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EE85C" w14:textId="264892B2"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w:t>
      </w:r>
      <w:r w:rsidR="00E03A13">
        <w:rPr>
          <w:rFonts w:ascii="Arial" w:hAnsi="Arial" w:cs="Arial"/>
          <w:b/>
          <w:bCs/>
          <w:sz w:val="28"/>
        </w:rPr>
        <w:t>10</w:t>
      </w:r>
      <w:r w:rsidR="003A7283">
        <w:rPr>
          <w:rFonts w:ascii="Arial" w:hAnsi="Arial" w:cs="Arial"/>
          <w:b/>
          <w:bCs/>
          <w:sz w:val="28"/>
        </w:rPr>
        <w:t>6</w:t>
      </w:r>
      <w:r w:rsidR="00D95033">
        <w:rPr>
          <w:rFonts w:ascii="Arial" w:hAnsi="Arial" w:cs="Arial"/>
          <w:b/>
          <w:bCs/>
          <w:sz w:val="28"/>
        </w:rPr>
        <w:t>-e</w:t>
      </w:r>
      <w:r>
        <w:rPr>
          <w:rFonts w:ascii="Arial" w:hAnsi="Arial" w:cs="Arial"/>
          <w:b/>
          <w:bCs/>
          <w:sz w:val="28"/>
        </w:rPr>
        <w:tab/>
      </w:r>
      <w:r>
        <w:rPr>
          <w:rFonts w:ascii="Arial" w:hAnsi="Arial" w:cs="Arial"/>
          <w:b/>
          <w:bCs/>
          <w:sz w:val="28"/>
        </w:rPr>
        <w:tab/>
      </w:r>
      <w:r w:rsidR="00F621A1">
        <w:rPr>
          <w:rFonts w:ascii="Arial" w:hAnsi="Arial" w:cs="Arial"/>
          <w:b/>
          <w:bCs/>
          <w:sz w:val="28"/>
        </w:rPr>
        <w:t xml:space="preserve">     </w:t>
      </w:r>
      <w:r w:rsidR="00760E88" w:rsidRPr="00760E88">
        <w:rPr>
          <w:rFonts w:ascii="Arial" w:hAnsi="Arial" w:cs="Arial"/>
          <w:b/>
          <w:bCs/>
          <w:sz w:val="28"/>
        </w:rPr>
        <w:t>R1-21</w:t>
      </w:r>
      <w:r w:rsidR="004E2638">
        <w:rPr>
          <w:rFonts w:ascii="Arial" w:hAnsi="Arial" w:cs="Arial"/>
          <w:b/>
          <w:bCs/>
          <w:sz w:val="28"/>
        </w:rPr>
        <w:t>0</w:t>
      </w:r>
      <w:r w:rsidR="008E4AD2">
        <w:rPr>
          <w:rFonts w:ascii="Arial" w:hAnsi="Arial" w:cs="Arial"/>
          <w:b/>
          <w:bCs/>
          <w:sz w:val="28"/>
          <w:lang w:eastAsia="zh-CN"/>
        </w:rPr>
        <w:t>73</w:t>
      </w:r>
      <w:r w:rsidR="00DE6B6A">
        <w:rPr>
          <w:rFonts w:ascii="Arial" w:hAnsi="Arial" w:cs="Arial"/>
          <w:b/>
          <w:bCs/>
          <w:sz w:val="28"/>
          <w:lang w:eastAsia="zh-CN"/>
        </w:rPr>
        <w:t>18</w:t>
      </w:r>
    </w:p>
    <w:p w14:paraId="7FAA0A76" w14:textId="5E959EFA" w:rsidR="00960238" w:rsidRDefault="00FC25F4"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 xml:space="preserve">e-Meeting, </w:t>
      </w:r>
      <w:r w:rsidR="003A7283">
        <w:rPr>
          <w:rFonts w:ascii="Arial" w:hAnsi="Arial" w:cs="Arial"/>
          <w:b/>
          <w:bCs/>
          <w:sz w:val="28"/>
          <w:szCs w:val="28"/>
          <w:lang w:eastAsia="zh-CN"/>
        </w:rPr>
        <w:t>Aug</w:t>
      </w:r>
      <w:r w:rsidR="006E42B9">
        <w:rPr>
          <w:rFonts w:ascii="Arial" w:hAnsi="Arial" w:cs="Arial"/>
          <w:b/>
          <w:bCs/>
          <w:sz w:val="28"/>
          <w:szCs w:val="28"/>
          <w:lang w:eastAsia="zh-CN"/>
        </w:rPr>
        <w:t>ust</w:t>
      </w:r>
      <w:r w:rsidR="00D95033">
        <w:rPr>
          <w:rFonts w:ascii="Arial" w:hAnsi="Arial" w:cs="Arial"/>
          <w:b/>
          <w:bCs/>
          <w:sz w:val="28"/>
          <w:szCs w:val="28"/>
          <w:lang w:eastAsia="ja-JP"/>
        </w:rPr>
        <w:t xml:space="preserve"> </w:t>
      </w:r>
      <w:r w:rsidR="00B87562">
        <w:rPr>
          <w:rFonts w:ascii="Arial" w:hAnsi="Arial" w:cs="Arial"/>
          <w:b/>
          <w:bCs/>
          <w:sz w:val="28"/>
          <w:szCs w:val="28"/>
          <w:lang w:eastAsia="ja-JP"/>
        </w:rPr>
        <w:t>1</w:t>
      </w:r>
      <w:r w:rsidR="00C225A7">
        <w:rPr>
          <w:rFonts w:ascii="Arial" w:hAnsi="Arial" w:cs="Arial"/>
          <w:b/>
          <w:bCs/>
          <w:sz w:val="28"/>
          <w:szCs w:val="28"/>
          <w:lang w:eastAsia="ja-JP"/>
        </w:rPr>
        <w:t>6</w:t>
      </w:r>
      <w:r w:rsidR="00D95033">
        <w:rPr>
          <w:rFonts w:ascii="Arial" w:hAnsi="Arial" w:cs="Arial"/>
          <w:b/>
          <w:bCs/>
          <w:sz w:val="28"/>
          <w:szCs w:val="28"/>
          <w:vertAlign w:val="superscript"/>
          <w:lang w:eastAsia="ja-JP"/>
        </w:rPr>
        <w:t>th</w:t>
      </w:r>
      <w:r w:rsidR="00D95033">
        <w:rPr>
          <w:rFonts w:ascii="Arial" w:hAnsi="Arial" w:cs="Arial"/>
          <w:b/>
          <w:bCs/>
          <w:sz w:val="28"/>
          <w:szCs w:val="28"/>
          <w:lang w:eastAsia="ja-JP"/>
        </w:rPr>
        <w:t xml:space="preserve"> –</w:t>
      </w:r>
      <w:r w:rsidR="006E42B9">
        <w:rPr>
          <w:rFonts w:ascii="Arial" w:hAnsi="Arial" w:cs="Arial"/>
          <w:b/>
          <w:bCs/>
          <w:sz w:val="28"/>
          <w:szCs w:val="28"/>
          <w:lang w:eastAsia="zh-CN"/>
        </w:rPr>
        <w:t xml:space="preserve"> </w:t>
      </w:r>
      <w:r w:rsidR="00B87562">
        <w:rPr>
          <w:rFonts w:ascii="Arial" w:hAnsi="Arial" w:cs="Arial"/>
          <w:b/>
          <w:bCs/>
          <w:sz w:val="28"/>
          <w:szCs w:val="28"/>
          <w:lang w:eastAsia="ja-JP"/>
        </w:rPr>
        <w:t>2</w:t>
      </w:r>
      <w:r w:rsidR="00BC2F6D">
        <w:rPr>
          <w:rFonts w:ascii="Arial" w:hAnsi="Arial" w:cs="Arial"/>
          <w:b/>
          <w:bCs/>
          <w:sz w:val="28"/>
          <w:szCs w:val="28"/>
          <w:lang w:eastAsia="ja-JP"/>
        </w:rPr>
        <w:t>7</w:t>
      </w:r>
      <w:r w:rsidR="00D95033" w:rsidRPr="000C0A42">
        <w:rPr>
          <w:rFonts w:ascii="Arial" w:hAnsi="Arial" w:cs="Arial"/>
          <w:b/>
          <w:bCs/>
          <w:sz w:val="28"/>
          <w:szCs w:val="28"/>
          <w:vertAlign w:val="superscript"/>
          <w:lang w:eastAsia="ja-JP"/>
        </w:rPr>
        <w:t>th</w:t>
      </w:r>
      <w:r w:rsidR="002D0CA8">
        <w:rPr>
          <w:rFonts w:ascii="Arial" w:eastAsia="MS Mincho" w:hAnsi="Arial" w:cs="Arial"/>
          <w:b/>
          <w:bCs/>
          <w:sz w:val="28"/>
          <w:lang w:eastAsia="ja-JP"/>
        </w:rPr>
        <w:t>, 202</w:t>
      </w:r>
      <w:r w:rsidR="00197EB3">
        <w:rPr>
          <w:rFonts w:ascii="Arial" w:eastAsia="MS Mincho" w:hAnsi="Arial" w:cs="Arial"/>
          <w:b/>
          <w:bCs/>
          <w:sz w:val="28"/>
          <w:lang w:eastAsia="ja-JP"/>
        </w:rPr>
        <w:t>1</w:t>
      </w:r>
    </w:p>
    <w:p w14:paraId="0DCC4F68" w14:textId="735CD79E"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32214F">
        <w:rPr>
          <w:rFonts w:ascii="Arial" w:hAnsi="Arial"/>
          <w:sz w:val="24"/>
        </w:rPr>
        <w:t>7.2</w:t>
      </w:r>
      <w:r w:rsidR="00264C02">
        <w:rPr>
          <w:rFonts w:ascii="Arial" w:hAnsi="Arial"/>
          <w:sz w:val="24"/>
        </w:rPr>
        <w:t>.5</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73BF38AF"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2214F" w:rsidRPr="0032214F">
        <w:rPr>
          <w:rFonts w:ascii="Arial" w:hAnsi="Arial"/>
          <w:sz w:val="24"/>
        </w:rPr>
        <w:t xml:space="preserve">Remaining issues </w:t>
      </w:r>
      <w:r w:rsidR="00264C02">
        <w:rPr>
          <w:rFonts w:ascii="Arial" w:hAnsi="Arial"/>
          <w:sz w:val="24"/>
        </w:rPr>
        <w:t>on PDCCH enhancement</w:t>
      </w:r>
      <w:r w:rsidR="006D782D">
        <w:rPr>
          <w:rFonts w:ascii="Arial" w:hAnsi="Arial"/>
          <w:sz w:val="24"/>
        </w:rPr>
        <w:t>s</w:t>
      </w:r>
      <w:r w:rsidR="00264C02">
        <w:rPr>
          <w:rFonts w:ascii="Arial" w:hAnsi="Arial"/>
          <w:sz w:val="24"/>
        </w:rPr>
        <w:t xml:space="preserve"> for URLLC</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77805783" w14:textId="6CB6AD42" w:rsidR="0098300C" w:rsidRPr="0036441E" w:rsidRDefault="00FD6A3D" w:rsidP="007A27FD">
      <w:pPr>
        <w:pStyle w:val="Heading1"/>
        <w:jc w:val="both"/>
      </w:pPr>
      <w:r w:rsidRPr="00183CB7">
        <w:t>Introduction</w:t>
      </w:r>
      <w:bookmarkStart w:id="2" w:name="_Ref473802466"/>
      <w:bookmarkStart w:id="3" w:name="_Ref462669569"/>
      <w:bookmarkEnd w:id="0"/>
      <w:bookmarkEnd w:id="1"/>
    </w:p>
    <w:p w14:paraId="79BA1BDC" w14:textId="3A1DB032" w:rsidR="00264C02" w:rsidRPr="00A70D5D" w:rsidRDefault="00E07EAB" w:rsidP="0085025D">
      <w:pPr>
        <w:pStyle w:val="Default"/>
        <w:jc w:val="both"/>
        <w:rPr>
          <w:color w:val="auto"/>
          <w:sz w:val="22"/>
          <w:szCs w:val="22"/>
          <w:lang w:eastAsia="en-US"/>
        </w:rPr>
      </w:pPr>
      <w:r w:rsidRPr="00A70D5D">
        <w:rPr>
          <w:color w:val="auto"/>
          <w:sz w:val="22"/>
          <w:szCs w:val="22"/>
          <w:lang w:eastAsia="en-US"/>
        </w:rPr>
        <w:t xml:space="preserve">In the </w:t>
      </w:r>
      <w:r w:rsidR="00264C02" w:rsidRPr="00A70D5D">
        <w:rPr>
          <w:color w:val="auto"/>
          <w:sz w:val="22"/>
          <w:szCs w:val="22"/>
          <w:lang w:eastAsia="en-US"/>
        </w:rPr>
        <w:t xml:space="preserve">RAN1 #105_e meeting, an agreement was made to restrict the </w:t>
      </w:r>
      <w:r w:rsidR="00C00D90" w:rsidRPr="00A70D5D">
        <w:rPr>
          <w:color w:val="auto"/>
          <w:sz w:val="22"/>
          <w:szCs w:val="22"/>
          <w:lang w:eastAsia="en-US"/>
        </w:rPr>
        <w:t xml:space="preserve">RRCs parameters associated with the SRS resource set in </w:t>
      </w:r>
      <w:r w:rsidR="00EE43E6" w:rsidRPr="00A70D5D">
        <w:rPr>
          <w:i/>
          <w:sz w:val="22"/>
          <w:szCs w:val="22"/>
        </w:rPr>
        <w:t>srs-ResourceSetToAddModListDCI-0-2</w:t>
      </w:r>
      <w:r w:rsidR="007E2611" w:rsidRPr="00A70D5D">
        <w:rPr>
          <w:i/>
          <w:sz w:val="22"/>
          <w:szCs w:val="22"/>
        </w:rPr>
        <w:t xml:space="preserve"> </w:t>
      </w:r>
      <w:r w:rsidR="007E2611" w:rsidRPr="00A70D5D">
        <w:rPr>
          <w:iCs/>
          <w:sz w:val="22"/>
          <w:szCs w:val="22"/>
        </w:rPr>
        <w:t xml:space="preserve">with </w:t>
      </w:r>
      <w:r w:rsidR="007E2611" w:rsidRPr="00A70D5D">
        <w:rPr>
          <w:i/>
          <w:sz w:val="22"/>
          <w:szCs w:val="22"/>
        </w:rPr>
        <w:t>usage</w:t>
      </w:r>
      <w:r w:rsidR="007E2611" w:rsidRPr="00A70D5D">
        <w:rPr>
          <w:iCs/>
          <w:sz w:val="22"/>
          <w:szCs w:val="22"/>
        </w:rPr>
        <w:t xml:space="preserve"> equal to </w:t>
      </w:r>
      <w:r w:rsidR="007E2611" w:rsidRPr="00A70D5D">
        <w:rPr>
          <w:i/>
          <w:sz w:val="22"/>
          <w:szCs w:val="22"/>
        </w:rPr>
        <w:t xml:space="preserve">“codebook” </w:t>
      </w:r>
      <w:r w:rsidR="007E2611" w:rsidRPr="00A70D5D">
        <w:rPr>
          <w:iCs/>
          <w:sz w:val="22"/>
          <w:szCs w:val="22"/>
        </w:rPr>
        <w:t>or</w:t>
      </w:r>
      <w:r w:rsidR="007E2611" w:rsidRPr="00A70D5D">
        <w:rPr>
          <w:i/>
          <w:sz w:val="22"/>
          <w:szCs w:val="22"/>
        </w:rPr>
        <w:t xml:space="preserve"> “noncodebook” </w:t>
      </w:r>
      <w:r w:rsidR="007E2611" w:rsidRPr="00A70D5D">
        <w:rPr>
          <w:iCs/>
          <w:sz w:val="22"/>
          <w:szCs w:val="22"/>
        </w:rPr>
        <w:t>to be the same as the RRC parameters associated with the SRS resource set configured</w:t>
      </w:r>
      <w:r w:rsidR="007E2611" w:rsidRPr="00A70D5D">
        <w:rPr>
          <w:i/>
          <w:sz w:val="22"/>
          <w:szCs w:val="22"/>
        </w:rPr>
        <w:t xml:space="preserve"> </w:t>
      </w:r>
      <w:r w:rsidR="007E2611" w:rsidRPr="00A70D5D">
        <w:rPr>
          <w:iCs/>
          <w:sz w:val="22"/>
          <w:szCs w:val="22"/>
        </w:rPr>
        <w:t xml:space="preserve">in </w:t>
      </w:r>
      <w:r w:rsidR="00277928" w:rsidRPr="00A70D5D">
        <w:rPr>
          <w:i/>
          <w:color w:val="000000" w:themeColor="text1"/>
          <w:sz w:val="22"/>
          <w:szCs w:val="22"/>
        </w:rPr>
        <w:t>srs-ResourceSetToAddModList</w:t>
      </w:r>
      <w:r w:rsidR="00B80367" w:rsidRPr="00A70D5D">
        <w:rPr>
          <w:i/>
          <w:color w:val="000000" w:themeColor="text1"/>
          <w:sz w:val="22"/>
          <w:szCs w:val="22"/>
        </w:rPr>
        <w:t xml:space="preserve"> </w:t>
      </w:r>
      <w:r w:rsidR="00B80367" w:rsidRPr="00A70D5D">
        <w:rPr>
          <w:rFonts w:hint="eastAsia"/>
          <w:iCs/>
          <w:color w:val="000000" w:themeColor="text1"/>
          <w:sz w:val="22"/>
          <w:szCs w:val="22"/>
        </w:rPr>
        <w:t>with</w:t>
      </w:r>
      <w:r w:rsidR="00B80367" w:rsidRPr="00A70D5D">
        <w:rPr>
          <w:iCs/>
          <w:color w:val="000000" w:themeColor="text1"/>
          <w:sz w:val="22"/>
          <w:szCs w:val="22"/>
        </w:rPr>
        <w:t xml:space="preserve"> the same usage</w:t>
      </w:r>
      <w:r w:rsidR="00B80367" w:rsidRPr="00A70D5D">
        <w:rPr>
          <w:i/>
          <w:color w:val="000000" w:themeColor="text1"/>
          <w:sz w:val="22"/>
          <w:szCs w:val="22"/>
        </w:rPr>
        <w:t xml:space="preserve">. </w:t>
      </w:r>
    </w:p>
    <w:p w14:paraId="68476EF7" w14:textId="77777777" w:rsidR="00264C02" w:rsidRDefault="00264C02" w:rsidP="0085025D">
      <w:pPr>
        <w:pStyle w:val="Default"/>
        <w:jc w:val="both"/>
        <w:rPr>
          <w:color w:val="auto"/>
          <w:sz w:val="21"/>
          <w:szCs w:val="21"/>
          <w:lang w:eastAsia="en-US"/>
        </w:rPr>
      </w:pPr>
    </w:p>
    <w:p w14:paraId="3F7339C0" w14:textId="7266FB29" w:rsidR="007B24BA" w:rsidRPr="000C7E74" w:rsidRDefault="00A70D5D" w:rsidP="000C7E74">
      <w:pPr>
        <w:pStyle w:val="Default"/>
        <w:jc w:val="both"/>
        <w:rPr>
          <w:color w:val="auto"/>
          <w:sz w:val="21"/>
          <w:szCs w:val="21"/>
          <w:lang w:eastAsia="en-US"/>
        </w:rPr>
      </w:pPr>
      <w:r>
        <w:rPr>
          <w:color w:val="auto"/>
          <w:sz w:val="21"/>
          <w:szCs w:val="21"/>
          <w:lang w:eastAsia="en-US"/>
        </w:rPr>
        <w:t xml:space="preserve">The purpose is to make sure that the SRS resource set configured by </w:t>
      </w:r>
      <w:r w:rsidRPr="00A70D5D">
        <w:rPr>
          <w:i/>
          <w:sz w:val="22"/>
          <w:szCs w:val="22"/>
        </w:rPr>
        <w:t>srs-ResourceSetToAddModListDCI-0-2</w:t>
      </w:r>
      <w:r>
        <w:rPr>
          <w:i/>
          <w:sz w:val="22"/>
          <w:szCs w:val="22"/>
        </w:rPr>
        <w:t xml:space="preserve"> </w:t>
      </w:r>
      <w:r w:rsidRPr="00A70D5D">
        <w:rPr>
          <w:iCs/>
          <w:sz w:val="22"/>
          <w:szCs w:val="22"/>
        </w:rPr>
        <w:t xml:space="preserve">only </w:t>
      </w:r>
      <w:r>
        <w:rPr>
          <w:iCs/>
          <w:sz w:val="22"/>
          <w:szCs w:val="22"/>
        </w:rPr>
        <w:t xml:space="preserve">contain a subset of SRS resources that are configured by the SRS resources set in </w:t>
      </w:r>
      <w:r w:rsidRPr="00A70D5D">
        <w:rPr>
          <w:i/>
          <w:color w:val="000000" w:themeColor="text1"/>
          <w:sz w:val="22"/>
          <w:szCs w:val="22"/>
        </w:rPr>
        <w:t>srs- ResourceSetToAddModList</w:t>
      </w:r>
      <w:r>
        <w:rPr>
          <w:i/>
          <w:color w:val="000000" w:themeColor="text1"/>
          <w:sz w:val="22"/>
          <w:szCs w:val="22"/>
        </w:rPr>
        <w:t xml:space="preserve">. </w:t>
      </w:r>
      <w:r w:rsidRPr="00A70D5D">
        <w:rPr>
          <w:iCs/>
          <w:color w:val="000000" w:themeColor="text1"/>
          <w:sz w:val="22"/>
          <w:szCs w:val="22"/>
        </w:rPr>
        <w:t>Howe</w:t>
      </w:r>
      <w:r>
        <w:rPr>
          <w:iCs/>
          <w:color w:val="000000" w:themeColor="text1"/>
          <w:sz w:val="22"/>
          <w:szCs w:val="22"/>
        </w:rPr>
        <w:t xml:space="preserve">ver, it is neither necessary nor correct to make all RRC parameters associated with the two SRS resource sets to be the same. In this contribution we discuss this issue and propose </w:t>
      </w:r>
      <w:r w:rsidR="00BA5331">
        <w:rPr>
          <w:iCs/>
          <w:color w:val="000000" w:themeColor="text1"/>
          <w:sz w:val="22"/>
          <w:szCs w:val="22"/>
        </w:rPr>
        <w:t xml:space="preserve">a </w:t>
      </w:r>
      <w:r>
        <w:rPr>
          <w:iCs/>
          <w:color w:val="000000" w:themeColor="text1"/>
          <w:sz w:val="22"/>
          <w:szCs w:val="22"/>
        </w:rPr>
        <w:t xml:space="preserve">CR to fix it.  </w:t>
      </w:r>
    </w:p>
    <w:p w14:paraId="343AC252" w14:textId="2C6B83FD" w:rsidR="00BB63F2" w:rsidRPr="00BB63F2" w:rsidRDefault="00A70D5D" w:rsidP="00BB63F2">
      <w:pPr>
        <w:pStyle w:val="Heading1"/>
        <w:rPr>
          <w:lang w:eastAsia="zh-CN"/>
        </w:rPr>
      </w:pPr>
      <w:r>
        <w:rPr>
          <w:lang w:eastAsia="zh-CN"/>
        </w:rPr>
        <w:t>SRS resource configuration for DCI format 0_2</w:t>
      </w:r>
    </w:p>
    <w:p w14:paraId="26D65742" w14:textId="5035E3C2" w:rsidR="00A70D5D" w:rsidRPr="00A70D5D" w:rsidRDefault="00A70D5D" w:rsidP="000C7E74">
      <w:pPr>
        <w:jc w:val="both"/>
        <w:rPr>
          <w:iCs/>
          <w:sz w:val="22"/>
          <w:szCs w:val="22"/>
        </w:rPr>
      </w:pPr>
      <w:r>
        <w:rPr>
          <w:sz w:val="21"/>
          <w:szCs w:val="21"/>
        </w:rPr>
        <w:t xml:space="preserve">As show in the following IE from TS 38.331, an SRS resource set configuration includes the following parameters. For the SRS resource set configured in </w:t>
      </w:r>
      <w:r w:rsidRPr="00A70D5D">
        <w:rPr>
          <w:i/>
          <w:color w:val="000000" w:themeColor="text1"/>
          <w:sz w:val="22"/>
          <w:szCs w:val="22"/>
        </w:rPr>
        <w:t>srs- ResourceSetToAddModList</w:t>
      </w:r>
      <w:r>
        <w:rPr>
          <w:i/>
          <w:color w:val="000000" w:themeColor="text1"/>
          <w:sz w:val="22"/>
          <w:szCs w:val="22"/>
        </w:rPr>
        <w:t xml:space="preserve"> </w:t>
      </w:r>
      <w:r w:rsidRPr="00A70D5D">
        <w:rPr>
          <w:iCs/>
          <w:color w:val="000000" w:themeColor="text1"/>
          <w:sz w:val="22"/>
          <w:szCs w:val="22"/>
        </w:rPr>
        <w:t>and</w:t>
      </w:r>
      <w:r>
        <w:rPr>
          <w:iCs/>
          <w:color w:val="000000" w:themeColor="text1"/>
          <w:sz w:val="22"/>
          <w:szCs w:val="22"/>
        </w:rPr>
        <w:t xml:space="preserve"> </w:t>
      </w:r>
      <w:r w:rsidRPr="00A70D5D">
        <w:rPr>
          <w:i/>
          <w:sz w:val="22"/>
          <w:szCs w:val="22"/>
        </w:rPr>
        <w:t>srs-ResourceSetToAddModListDCI-0-2</w:t>
      </w:r>
      <w:r>
        <w:rPr>
          <w:iCs/>
          <w:color w:val="000000" w:themeColor="text1"/>
          <w:sz w:val="22"/>
          <w:szCs w:val="22"/>
        </w:rPr>
        <w:t xml:space="preserve"> with the same usage, one can see that it is necessary to configure some parameters (e.g., the power control related parameters) to be the same in order to guarantee that UE does not need to support more SRS resources due to the introduction of DCI format 0_2 and RRC parameter </w:t>
      </w:r>
      <w:r w:rsidRPr="00A70D5D">
        <w:rPr>
          <w:i/>
          <w:sz w:val="22"/>
          <w:szCs w:val="22"/>
        </w:rPr>
        <w:t>srs-ResourceSetToAddModListDCI-0-2</w:t>
      </w:r>
      <w:r>
        <w:rPr>
          <w:iCs/>
          <w:sz w:val="22"/>
          <w:szCs w:val="22"/>
        </w:rPr>
        <w:t xml:space="preserve">. </w:t>
      </w:r>
    </w:p>
    <w:p w14:paraId="118C212C" w14:textId="344AF1AD" w:rsidR="00A70D5D" w:rsidRDefault="00A70D5D" w:rsidP="00BB63F2">
      <w:pPr>
        <w:rPr>
          <w:sz w:val="21"/>
          <w:szCs w:val="21"/>
        </w:rPr>
      </w:pPr>
      <w:r w:rsidRPr="00A70D5D">
        <w:rPr>
          <w:noProof/>
          <w:sz w:val="21"/>
          <w:szCs w:val="21"/>
        </w:rPr>
        <w:drawing>
          <wp:inline distT="0" distB="0" distL="0" distR="0" wp14:anchorId="3A264740" wp14:editId="688BA64B">
            <wp:extent cx="6332220" cy="2834640"/>
            <wp:effectExtent l="0" t="0" r="0" b="3810"/>
            <wp:docPr id="20" name="Picture 19" descr="Text&#10;&#10;Description automatically generated">
              <a:extLst xmlns:a="http://schemas.openxmlformats.org/drawingml/2006/main">
                <a:ext uri="{FF2B5EF4-FFF2-40B4-BE49-F238E27FC236}">
                  <a16:creationId xmlns:a16="http://schemas.microsoft.com/office/drawing/2014/main" id="{17F2524A-ABE5-4153-A683-15AA03FEE7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descr="Text&#10;&#10;Description automatically generated">
                      <a:extLst>
                        <a:ext uri="{FF2B5EF4-FFF2-40B4-BE49-F238E27FC236}">
                          <a16:creationId xmlns:a16="http://schemas.microsoft.com/office/drawing/2014/main" id="{17F2524A-ABE5-4153-A683-15AA03FEE7A6}"/>
                        </a:ext>
                      </a:extLst>
                    </pic:cNvPr>
                    <pic:cNvPicPr>
                      <a:picLocks noChangeAspect="1"/>
                    </pic:cNvPicPr>
                  </pic:nvPicPr>
                  <pic:blipFill>
                    <a:blip r:embed="rId12"/>
                    <a:stretch>
                      <a:fillRect/>
                    </a:stretch>
                  </pic:blipFill>
                  <pic:spPr>
                    <a:xfrm>
                      <a:off x="0" y="0"/>
                      <a:ext cx="6332220" cy="2834640"/>
                    </a:xfrm>
                    <a:prstGeom prst="rect">
                      <a:avLst/>
                    </a:prstGeom>
                  </pic:spPr>
                </pic:pic>
              </a:graphicData>
            </a:graphic>
          </wp:inline>
        </w:drawing>
      </w:r>
    </w:p>
    <w:p w14:paraId="52265A99" w14:textId="6E691763" w:rsidR="00A70D5D" w:rsidRDefault="00A70D5D" w:rsidP="000C7E74">
      <w:pPr>
        <w:jc w:val="both"/>
        <w:rPr>
          <w:sz w:val="21"/>
          <w:szCs w:val="21"/>
          <w:lang w:eastAsia="zh-CN"/>
        </w:rPr>
      </w:pPr>
      <w:r>
        <w:rPr>
          <w:sz w:val="21"/>
          <w:szCs w:val="21"/>
        </w:rPr>
        <w:t xml:space="preserve">However, some other parameters </w:t>
      </w:r>
      <w:r w:rsidR="001C03B0">
        <w:rPr>
          <w:sz w:val="21"/>
          <w:szCs w:val="21"/>
        </w:rPr>
        <w:t>do not need to be</w:t>
      </w:r>
      <w:r>
        <w:rPr>
          <w:sz w:val="21"/>
          <w:szCs w:val="21"/>
        </w:rPr>
        <w:t xml:space="preserve"> configured the same. </w:t>
      </w:r>
      <w:r w:rsidR="00E16D78">
        <w:rPr>
          <w:sz w:val="21"/>
          <w:szCs w:val="21"/>
        </w:rPr>
        <w:t xml:space="preserve">For example, the </w:t>
      </w:r>
      <w:r w:rsidR="00E16D78" w:rsidRPr="00E16D78">
        <w:rPr>
          <w:i/>
          <w:iCs/>
          <w:sz w:val="21"/>
          <w:szCs w:val="21"/>
        </w:rPr>
        <w:t>aperiodicSRS-ResourceTrigger</w:t>
      </w:r>
      <w:r w:rsidR="00E16D78">
        <w:rPr>
          <w:sz w:val="21"/>
          <w:szCs w:val="21"/>
        </w:rPr>
        <w:t xml:space="preserve"> and </w:t>
      </w:r>
      <w:r w:rsidR="00E16D78" w:rsidRPr="00E16D78">
        <w:rPr>
          <w:i/>
          <w:iCs/>
          <w:sz w:val="21"/>
          <w:szCs w:val="21"/>
        </w:rPr>
        <w:t>aperiodicSRS-ResourceTriggerList</w:t>
      </w:r>
      <w:r w:rsidR="00E16D78">
        <w:rPr>
          <w:sz w:val="21"/>
          <w:szCs w:val="21"/>
        </w:rPr>
        <w:t xml:space="preserve"> </w:t>
      </w:r>
      <w:r w:rsidR="00E16D78">
        <w:rPr>
          <w:rFonts w:hint="eastAsia"/>
          <w:sz w:val="21"/>
          <w:szCs w:val="21"/>
          <w:lang w:eastAsia="zh-CN"/>
        </w:rPr>
        <w:t>a</w:t>
      </w:r>
      <w:r w:rsidR="00E16D78">
        <w:rPr>
          <w:sz w:val="21"/>
          <w:szCs w:val="21"/>
          <w:lang w:eastAsia="zh-CN"/>
        </w:rPr>
        <w:t xml:space="preserve">re used to define the codepoint in </w:t>
      </w:r>
      <w:r w:rsidR="001C03B0">
        <w:rPr>
          <w:sz w:val="21"/>
          <w:szCs w:val="21"/>
          <w:lang w:eastAsia="zh-CN"/>
        </w:rPr>
        <w:t xml:space="preserve">a corresponding </w:t>
      </w:r>
      <w:r w:rsidR="00E16D78">
        <w:rPr>
          <w:sz w:val="21"/>
          <w:szCs w:val="21"/>
          <w:lang w:eastAsia="zh-CN"/>
        </w:rPr>
        <w:t xml:space="preserve">DCI </w:t>
      </w:r>
      <w:r w:rsidR="001C03B0">
        <w:rPr>
          <w:sz w:val="21"/>
          <w:szCs w:val="21"/>
          <w:lang w:eastAsia="zh-CN"/>
        </w:rPr>
        <w:t xml:space="preserve">0_x </w:t>
      </w:r>
      <w:r w:rsidR="001C03B0">
        <w:rPr>
          <w:sz w:val="21"/>
          <w:szCs w:val="21"/>
          <w:lang w:eastAsia="zh-CN"/>
        </w:rPr>
        <w:lastRenderedPageBreak/>
        <w:t>and 1</w:t>
      </w:r>
      <w:r w:rsidR="00C4389B">
        <w:rPr>
          <w:sz w:val="21"/>
          <w:szCs w:val="21"/>
          <w:lang w:eastAsia="zh-CN"/>
        </w:rPr>
        <w:t>_</w:t>
      </w:r>
      <w:r w:rsidR="001C03B0">
        <w:rPr>
          <w:sz w:val="21"/>
          <w:szCs w:val="21"/>
          <w:lang w:eastAsia="zh-CN"/>
        </w:rPr>
        <w:t xml:space="preserve">x to trigger aperiodic SRS transmission. There is no reason to restrict the same codepoint in DCI 0_1 and 0_2 or in DCI 1_1 and 1_2 to trigger aperiodic SRS transmission, especially since the bitwidth of SRS request field in DCI 0_1/1_1 and 0_2/1_2 can be different. Also, it is obvious that the srs-ResourceSetId cannot be configured the same across the two SRS resource sets associated with DCI formats 0_1/1_1 and 0_2/1_2.  </w:t>
      </w:r>
    </w:p>
    <w:p w14:paraId="04F9F977" w14:textId="4AD97293" w:rsidR="001C03B0" w:rsidRDefault="003845D4" w:rsidP="00BB63F2">
      <w:pPr>
        <w:rPr>
          <w:sz w:val="21"/>
          <w:szCs w:val="21"/>
          <w:lang w:eastAsia="zh-CN"/>
        </w:rPr>
      </w:pPr>
      <w:r w:rsidRPr="003845D4">
        <w:rPr>
          <w:noProof/>
          <w:sz w:val="21"/>
          <w:szCs w:val="21"/>
          <w:lang w:eastAsia="zh-CN"/>
        </w:rPr>
        <mc:AlternateContent>
          <mc:Choice Requires="wps">
            <w:drawing>
              <wp:anchor distT="45720" distB="45720" distL="114300" distR="114300" simplePos="0" relativeHeight="251659264" behindDoc="0" locked="0" layoutInCell="1" allowOverlap="1" wp14:anchorId="14F0B6E0" wp14:editId="260C2BF8">
                <wp:simplePos x="0" y="0"/>
                <wp:positionH relativeFrom="column">
                  <wp:posOffset>38100</wp:posOffset>
                </wp:positionH>
                <wp:positionV relativeFrom="paragraph">
                  <wp:posOffset>310515</wp:posOffset>
                </wp:positionV>
                <wp:extent cx="6566535" cy="6058535"/>
                <wp:effectExtent l="0" t="0" r="24765" b="1841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6535" cy="6058535"/>
                        </a:xfrm>
                        <a:prstGeom prst="rect">
                          <a:avLst/>
                        </a:prstGeom>
                        <a:solidFill>
                          <a:srgbClr val="FFFFFF"/>
                        </a:solidFill>
                        <a:ln w="9525">
                          <a:solidFill>
                            <a:srgbClr val="000000"/>
                          </a:solidFill>
                          <a:miter lim="800000"/>
                          <a:headEnd/>
                          <a:tailEnd/>
                        </a:ln>
                      </wps:spPr>
                      <wps:txbx>
                        <w:txbxContent>
                          <w:p w14:paraId="2BF38AE0" w14:textId="77777777" w:rsidR="003845D4" w:rsidRDefault="003845D4" w:rsidP="003845D4">
                            <w:pPr>
                              <w:rPr>
                                <w:sz w:val="21"/>
                                <w:szCs w:val="21"/>
                                <w:lang w:eastAsia="zh-CN"/>
                              </w:rPr>
                            </w:pPr>
                          </w:p>
                          <w:p w14:paraId="39238473" w14:textId="77777777" w:rsidR="003845D4" w:rsidRPr="00481AA1" w:rsidRDefault="003845D4" w:rsidP="003845D4">
                            <w:pPr>
                              <w:keepNext/>
                              <w:keepLines/>
                              <w:spacing w:before="120"/>
                              <w:ind w:left="1701" w:hanging="1701"/>
                              <w:outlineLvl w:val="4"/>
                              <w:rPr>
                                <w:rFonts w:ascii="Arial" w:hAnsi="Arial"/>
                                <w:sz w:val="22"/>
                                <w:lang w:eastAsia="zh-CN"/>
                              </w:rPr>
                            </w:pPr>
                            <w:bookmarkStart w:id="4" w:name="_Toc29326609"/>
                            <w:bookmarkStart w:id="5" w:name="_Toc29327759"/>
                            <w:bookmarkStart w:id="6" w:name="_Toc36045949"/>
                            <w:bookmarkStart w:id="7" w:name="_Toc36046209"/>
                            <w:bookmarkStart w:id="8" w:name="_Toc36046355"/>
                            <w:bookmarkStart w:id="9" w:name="_Toc45209272"/>
                            <w:bookmarkStart w:id="10" w:name="_Toc51852446"/>
                            <w:bookmarkStart w:id="11" w:name="_Toc66804494"/>
                            <w:r w:rsidRPr="00481AA1">
                              <w:rPr>
                                <w:rFonts w:ascii="Arial" w:hAnsi="Arial" w:hint="eastAsia"/>
                                <w:sz w:val="22"/>
                                <w:lang w:eastAsia="zh-CN"/>
                              </w:rPr>
                              <w:t>7.3.1.1.</w:t>
                            </w:r>
                            <w:r w:rsidRPr="00481AA1">
                              <w:rPr>
                                <w:rFonts w:ascii="Arial" w:hAnsi="Arial"/>
                                <w:sz w:val="22"/>
                                <w:lang w:eastAsia="zh-CN"/>
                              </w:rPr>
                              <w:t>3</w:t>
                            </w:r>
                            <w:r w:rsidRPr="00481AA1">
                              <w:rPr>
                                <w:rFonts w:ascii="Arial" w:hAnsi="Arial" w:hint="eastAsia"/>
                                <w:sz w:val="22"/>
                                <w:lang w:eastAsia="zh-CN"/>
                              </w:rPr>
                              <w:tab/>
                              <w:t>Format 0_2</w:t>
                            </w:r>
                            <w:bookmarkEnd w:id="4"/>
                            <w:bookmarkEnd w:id="5"/>
                            <w:bookmarkEnd w:id="6"/>
                            <w:bookmarkEnd w:id="7"/>
                            <w:bookmarkEnd w:id="8"/>
                            <w:bookmarkEnd w:id="9"/>
                            <w:bookmarkEnd w:id="10"/>
                            <w:bookmarkEnd w:id="11"/>
                          </w:p>
                          <w:p w14:paraId="229CF7C9" w14:textId="77777777" w:rsidR="003845D4" w:rsidRPr="00AF6794" w:rsidRDefault="003845D4" w:rsidP="003845D4">
                            <w:pPr>
                              <w:snapToGrid w:val="0"/>
                              <w:spacing w:after="120" w:line="259" w:lineRule="auto"/>
                              <w:jc w:val="center"/>
                              <w:rPr>
                                <w:sz w:val="22"/>
                                <w:szCs w:val="22"/>
                              </w:rPr>
                            </w:pPr>
                            <w:r w:rsidRPr="00BD3859">
                              <w:rPr>
                                <w:color w:val="FF0000"/>
                                <w:sz w:val="22"/>
                                <w:szCs w:val="22"/>
                              </w:rPr>
                              <w:t>&lt; Unchanged parts are omitted &gt;</w:t>
                            </w:r>
                          </w:p>
                          <w:p w14:paraId="7ADAA2D9" w14:textId="77777777" w:rsidR="003845D4" w:rsidRPr="00481AA1" w:rsidRDefault="003845D4" w:rsidP="003845D4">
                            <w:pPr>
                              <w:ind w:left="568" w:hanging="284"/>
                              <w:rPr>
                                <w:lang w:eastAsia="zh-CN"/>
                              </w:rPr>
                            </w:pPr>
                            <w:r w:rsidRPr="00481AA1">
                              <w:t>-</w:t>
                            </w:r>
                            <w:r w:rsidRPr="00481AA1">
                              <w:tab/>
                            </w:r>
                            <w:r w:rsidRPr="00481AA1">
                              <w:rPr>
                                <w:rFonts w:hint="eastAsia"/>
                                <w:lang w:eastAsia="zh-CN"/>
                              </w:rPr>
                              <w:t>SRS resource indicator</w:t>
                            </w:r>
                            <w:r w:rsidRPr="00481AA1">
                              <w:t xml:space="preserve"> –</w:t>
                            </w:r>
                            <m:oMath>
                              <m:r>
                                <m:rPr>
                                  <m:sty m:val="p"/>
                                </m:rPr>
                                <w:rPr>
                                  <w:rFonts w:ascii="Cambria Math" w:hAnsi="Cambria Math"/>
                                </w:rPr>
                                <m:t xml:space="preserve"> </m:t>
                              </m:r>
                              <m:d>
                                <m:dPr>
                                  <m:begChr m:val="⌈"/>
                                  <m:endChr m:val="⌉"/>
                                  <m:ctrlPr>
                                    <w:rPr>
                                      <w:rFonts w:ascii="Cambria Math" w:eastAsia="Cambria Math" w:hAnsi="Cambria Math"/>
                                      <w:i/>
                                      <w:color w:val="000000" w:themeColor="text1"/>
                                      <w:sz w:val="18"/>
                                      <w:szCs w:val="18"/>
                                    </w:rPr>
                                  </m:ctrlPr>
                                </m:dPr>
                                <m:e>
                                  <m:func>
                                    <m:funcPr>
                                      <m:ctrlPr>
                                        <w:rPr>
                                          <w:rFonts w:ascii="Cambria Math" w:eastAsia="Cambria Math" w:hAnsi="Cambria Math"/>
                                          <w:i/>
                                          <w:color w:val="000000" w:themeColor="text1"/>
                                          <w:sz w:val="18"/>
                                          <w:szCs w:val="18"/>
                                        </w:rPr>
                                      </m:ctrlPr>
                                    </m:funcPr>
                                    <m:fName>
                                      <m:sSub>
                                        <m:sSubPr>
                                          <m:ctrlPr>
                                            <w:rPr>
                                              <w:rFonts w:ascii="Cambria Math" w:eastAsia="Cambria Math" w:hAnsi="Cambria Math"/>
                                              <w:i/>
                                              <w:color w:val="000000" w:themeColor="text1"/>
                                              <w:sz w:val="18"/>
                                              <w:szCs w:val="18"/>
                                            </w:rPr>
                                          </m:ctrlPr>
                                        </m:sSubPr>
                                        <m:e>
                                          <m:r>
                                            <m:rPr>
                                              <m:sty m:val="p"/>
                                            </m:rPr>
                                            <w:rPr>
                                              <w:rFonts w:ascii="Cambria Math" w:eastAsia="Cambria Math" w:hAnsi="Cambria Math"/>
                                              <w:color w:val="000000" w:themeColor="text1"/>
                                              <w:sz w:val="18"/>
                                              <w:szCs w:val="18"/>
                                            </w:rPr>
                                            <m:t>log</m:t>
                                          </m:r>
                                        </m:e>
                                        <m:sub>
                                          <m:r>
                                            <w:rPr>
                                              <w:rFonts w:ascii="Cambria Math" w:eastAsia="Cambria Math" w:hAnsi="Cambria Math"/>
                                              <w:color w:val="000000" w:themeColor="text1"/>
                                              <w:sz w:val="18"/>
                                              <w:szCs w:val="18"/>
                                            </w:rPr>
                                            <m:t>2</m:t>
                                          </m:r>
                                        </m:sub>
                                      </m:sSub>
                                    </m:fName>
                                    <m:e>
                                      <m:d>
                                        <m:dPr>
                                          <m:ctrlPr>
                                            <w:rPr>
                                              <w:rFonts w:ascii="Cambria Math" w:eastAsia="Cambria Math" w:hAnsi="Cambria Math"/>
                                              <w:i/>
                                              <w:color w:val="000000" w:themeColor="text1"/>
                                              <w:sz w:val="18"/>
                                              <w:szCs w:val="18"/>
                                            </w:rPr>
                                          </m:ctrlPr>
                                        </m:dPr>
                                        <m:e>
                                          <m:nary>
                                            <m:naryPr>
                                              <m:chr m:val="∑"/>
                                              <m:limLoc m:val="undOvr"/>
                                              <m:ctrlPr>
                                                <w:rPr>
                                                  <w:rFonts w:ascii="Cambria Math" w:eastAsia="Cambria Math" w:hAnsi="Cambria Math"/>
                                                  <w:i/>
                                                  <w:color w:val="000000" w:themeColor="text1"/>
                                                  <w:sz w:val="18"/>
                                                  <w:szCs w:val="18"/>
                                                </w:rPr>
                                              </m:ctrlPr>
                                            </m:naryPr>
                                            <m:sub>
                                              <m:r>
                                                <w:rPr>
                                                  <w:rFonts w:ascii="Cambria Math" w:eastAsia="Cambria Math" w:hAnsi="Cambria Math"/>
                                                  <w:color w:val="000000" w:themeColor="text1"/>
                                                  <w:sz w:val="18"/>
                                                  <w:szCs w:val="18"/>
                                                </w:rPr>
                                                <m:t>k=1</m:t>
                                              </m:r>
                                            </m:sub>
                                            <m:sup>
                                              <m:r>
                                                <w:rPr>
                                                  <w:rFonts w:ascii="Cambria Math" w:eastAsia="Cambria Math" w:hAnsi="Cambria Math"/>
                                                  <w:color w:val="000000" w:themeColor="text1"/>
                                                  <w:sz w:val="18"/>
                                                  <w:szCs w:val="18"/>
                                                </w:rPr>
                                                <m:t>min</m:t>
                                              </m:r>
                                              <m:d>
                                                <m:dPr>
                                                  <m:begChr m:val="{"/>
                                                  <m:endChr m:val="}"/>
                                                  <m:ctrlPr>
                                                    <w:rPr>
                                                      <w:rFonts w:ascii="Cambria Math" w:eastAsia="Cambria Math" w:hAnsi="Cambria Math"/>
                                                      <w:i/>
                                                      <w:color w:val="000000" w:themeColor="text1"/>
                                                      <w:sz w:val="18"/>
                                                      <w:szCs w:val="18"/>
                                                    </w:rPr>
                                                  </m:ctrlPr>
                                                </m:dPr>
                                                <m:e>
                                                  <m:sSub>
                                                    <m:sSubPr>
                                                      <m:ctrlPr>
                                                        <w:rPr>
                                                          <w:rFonts w:ascii="Cambria Math" w:eastAsia="Cambria Math" w:hAnsi="Cambria Math"/>
                                                          <w:i/>
                                                          <w:color w:val="000000" w:themeColor="text1"/>
                                                          <w:sz w:val="18"/>
                                                          <w:szCs w:val="18"/>
                                                        </w:rPr>
                                                      </m:ctrlPr>
                                                    </m:sSubPr>
                                                    <m:e>
                                                      <m:r>
                                                        <w:rPr>
                                                          <w:rFonts w:ascii="Cambria Math" w:eastAsia="Cambria Math" w:hAnsi="Cambria Math"/>
                                                          <w:color w:val="000000" w:themeColor="text1"/>
                                                          <w:sz w:val="18"/>
                                                          <w:szCs w:val="18"/>
                                                        </w:rPr>
                                                        <m:t>L</m:t>
                                                      </m:r>
                                                    </m:e>
                                                    <m:sub>
                                                      <m:r>
                                                        <w:rPr>
                                                          <w:rFonts w:ascii="Cambria Math" w:eastAsia="Cambria Math" w:hAnsi="Cambria Math"/>
                                                          <w:color w:val="000000" w:themeColor="text1"/>
                                                          <w:sz w:val="18"/>
                                                          <w:szCs w:val="18"/>
                                                        </w:rPr>
                                                        <m:t>max</m:t>
                                                      </m:r>
                                                    </m:sub>
                                                  </m:sSub>
                                                  <m:r>
                                                    <w:rPr>
                                                      <w:rFonts w:ascii="Cambria Math" w:eastAsia="Cambria Math" w:hAnsi="Cambria Math"/>
                                                      <w:color w:val="000000" w:themeColor="text1"/>
                                                      <w:sz w:val="18"/>
                                                      <w:szCs w:val="18"/>
                                                    </w:rPr>
                                                    <m:t xml:space="preserve">, </m:t>
                                                  </m:r>
                                                  <m:sSub>
                                                    <m:sSubPr>
                                                      <m:ctrlPr>
                                                        <w:rPr>
                                                          <w:rFonts w:ascii="Cambria Math" w:eastAsia="Cambria Math" w:hAnsi="Cambria Math"/>
                                                          <w:i/>
                                                          <w:color w:val="000000" w:themeColor="text1"/>
                                                          <w:sz w:val="18"/>
                                                          <w:szCs w:val="18"/>
                                                        </w:rPr>
                                                      </m:ctrlPr>
                                                    </m:sSubPr>
                                                    <m:e>
                                                      <m:r>
                                                        <w:rPr>
                                                          <w:rFonts w:ascii="Cambria Math" w:eastAsia="Cambria Math" w:hAnsi="Cambria Math"/>
                                                          <w:color w:val="000000" w:themeColor="text1"/>
                                                          <w:sz w:val="18"/>
                                                          <w:szCs w:val="18"/>
                                                        </w:rPr>
                                                        <m:t>N</m:t>
                                                      </m:r>
                                                    </m:e>
                                                    <m:sub>
                                                      <m:r>
                                                        <w:rPr>
                                                          <w:rFonts w:ascii="Cambria Math" w:eastAsia="Cambria Math" w:hAnsi="Cambria Math"/>
                                                          <w:color w:val="000000" w:themeColor="text1"/>
                                                          <w:sz w:val="18"/>
                                                          <w:szCs w:val="18"/>
                                                        </w:rPr>
                                                        <m:t>SRS,0_2</m:t>
                                                      </m:r>
                                                    </m:sub>
                                                  </m:sSub>
                                                </m:e>
                                              </m:d>
                                            </m:sup>
                                            <m:e>
                                              <m:d>
                                                <m:dPr>
                                                  <m:ctrlPr>
                                                    <w:rPr>
                                                      <w:rFonts w:ascii="Cambria Math" w:eastAsia="Cambria Math" w:hAnsi="Cambria Math"/>
                                                      <w:i/>
                                                      <w:color w:val="000000" w:themeColor="text1"/>
                                                      <w:sz w:val="18"/>
                                                      <w:szCs w:val="18"/>
                                                    </w:rPr>
                                                  </m:ctrlPr>
                                                </m:dPr>
                                                <m:e>
                                                  <m:m>
                                                    <m:mPr>
                                                      <m:mcs>
                                                        <m:mc>
                                                          <m:mcPr>
                                                            <m:count m:val="1"/>
                                                            <m:mcJc m:val="center"/>
                                                          </m:mcPr>
                                                        </m:mc>
                                                      </m:mcs>
                                                      <m:ctrlPr>
                                                        <w:rPr>
                                                          <w:rFonts w:ascii="Cambria Math" w:eastAsia="Cambria Math" w:hAnsi="Cambria Math"/>
                                                          <w:i/>
                                                          <w:color w:val="000000" w:themeColor="text1"/>
                                                          <w:sz w:val="18"/>
                                                          <w:szCs w:val="18"/>
                                                        </w:rPr>
                                                      </m:ctrlPr>
                                                    </m:mPr>
                                                    <m:mr>
                                                      <m:e>
                                                        <m:sSub>
                                                          <m:sSubPr>
                                                            <m:ctrlPr>
                                                              <w:rPr>
                                                                <w:rFonts w:ascii="Cambria Math" w:eastAsia="Cambria Math" w:hAnsi="Cambria Math"/>
                                                                <w:i/>
                                                                <w:color w:val="000000" w:themeColor="text1"/>
                                                                <w:sz w:val="18"/>
                                                                <w:szCs w:val="18"/>
                                                              </w:rPr>
                                                            </m:ctrlPr>
                                                          </m:sSubPr>
                                                          <m:e>
                                                            <m:r>
                                                              <w:rPr>
                                                                <w:rFonts w:ascii="Cambria Math" w:eastAsia="Cambria Math" w:hAnsi="Cambria Math"/>
                                                                <w:color w:val="000000" w:themeColor="text1"/>
                                                                <w:sz w:val="18"/>
                                                                <w:szCs w:val="18"/>
                                                              </w:rPr>
                                                              <m:t>N</m:t>
                                                            </m:r>
                                                          </m:e>
                                                          <m:sub>
                                                            <m:r>
                                                              <w:rPr>
                                                                <w:rFonts w:ascii="Cambria Math" w:eastAsia="Cambria Math" w:hAnsi="Cambria Math"/>
                                                                <w:color w:val="000000" w:themeColor="text1"/>
                                                                <w:sz w:val="18"/>
                                                                <w:szCs w:val="18"/>
                                                              </w:rPr>
                                                              <m:t>SRS,0_2</m:t>
                                                            </m:r>
                                                          </m:sub>
                                                        </m:sSub>
                                                      </m:e>
                                                    </m:mr>
                                                    <m:mr>
                                                      <m:e>
                                                        <m:r>
                                                          <w:rPr>
                                                            <w:rFonts w:ascii="Cambria Math" w:eastAsia="Cambria Math" w:hAnsi="Cambria Math"/>
                                                            <w:color w:val="000000" w:themeColor="text1"/>
                                                            <w:sz w:val="18"/>
                                                            <w:szCs w:val="18"/>
                                                          </w:rPr>
                                                          <m:t>k</m:t>
                                                        </m:r>
                                                      </m:e>
                                                    </m:mr>
                                                  </m:m>
                                                </m:e>
                                              </m:d>
                                            </m:e>
                                          </m:nary>
                                        </m:e>
                                      </m:d>
                                    </m:e>
                                  </m:func>
                                </m:e>
                              </m:d>
                              <m:r>
                                <m:rPr>
                                  <m:sty m:val="p"/>
                                </m:rPr>
                                <w:rPr>
                                  <w:rFonts w:ascii="Cambria Math" w:hAnsi="Cambria Math"/>
                                </w:rPr>
                                <m:t xml:space="preserve"> </m:t>
                              </m:r>
                            </m:oMath>
                            <w:r w:rsidRPr="00481AA1">
                              <w:rPr>
                                <w:rFonts w:hint="eastAsia"/>
                                <w:lang w:eastAsia="zh-CN"/>
                              </w:rPr>
                              <w:t>or</w:t>
                            </w:r>
                            <w:r>
                              <w:rPr>
                                <w:lang w:eastAsia="zh-CN"/>
                              </w:rPr>
                              <w:t xml:space="preserve"> </w:t>
                            </w:r>
                            <m:oMath>
                              <m:d>
                                <m:dPr>
                                  <m:begChr m:val="⌈"/>
                                  <m:endChr m:val="⌉"/>
                                  <m:ctrlPr>
                                    <w:rPr>
                                      <w:rFonts w:ascii="Cambria Math" w:eastAsia="Cambria Math" w:hAnsi="Cambria Math" w:cs="Cambria Math"/>
                                      <w:i/>
                                      <w:color w:val="000000" w:themeColor="text1"/>
                                      <w:lang w:eastAsia="zh-CN"/>
                                    </w:rPr>
                                  </m:ctrlPr>
                                </m:dPr>
                                <m:e>
                                  <m:func>
                                    <m:funcPr>
                                      <m:ctrlPr>
                                        <w:rPr>
                                          <w:rFonts w:ascii="Cambria Math" w:eastAsia="Cambria Math" w:hAnsi="Cambria Math" w:cs="Cambria Math"/>
                                          <w:i/>
                                          <w:color w:val="000000" w:themeColor="text1"/>
                                          <w:lang w:eastAsia="zh-CN"/>
                                        </w:rPr>
                                      </m:ctrlPr>
                                    </m:funcPr>
                                    <m:fName>
                                      <m:sSub>
                                        <m:sSubPr>
                                          <m:ctrlPr>
                                            <w:rPr>
                                              <w:rFonts w:ascii="Cambria Math" w:eastAsia="Cambria Math" w:hAnsi="Cambria Math" w:cs="Cambria Math"/>
                                              <w:i/>
                                              <w:color w:val="000000" w:themeColor="text1"/>
                                              <w:lang w:eastAsia="zh-CN"/>
                                            </w:rPr>
                                          </m:ctrlPr>
                                        </m:sSubPr>
                                        <m:e>
                                          <m:r>
                                            <m:rPr>
                                              <m:sty m:val="p"/>
                                            </m:rPr>
                                            <w:rPr>
                                              <w:rFonts w:ascii="Cambria Math" w:eastAsia="Cambria Math" w:hAnsi="Cambria Math" w:cs="Cambria Math"/>
                                              <w:color w:val="000000" w:themeColor="text1"/>
                                            </w:rPr>
                                            <m:t>log</m:t>
                                          </m:r>
                                        </m:e>
                                        <m:sub>
                                          <m:r>
                                            <w:rPr>
                                              <w:rFonts w:ascii="Cambria Math" w:eastAsia="Cambria Math" w:hAnsi="Cambria Math" w:cs="Cambria Math"/>
                                              <w:color w:val="000000" w:themeColor="text1"/>
                                              <w:lang w:eastAsia="zh-CN"/>
                                            </w:rPr>
                                            <m:t>2</m:t>
                                          </m:r>
                                        </m:sub>
                                      </m:sSub>
                                    </m:fName>
                                    <m:e>
                                      <m:sSub>
                                        <m:sSubPr>
                                          <m:ctrlPr>
                                            <w:rPr>
                                              <w:rFonts w:ascii="Cambria Math" w:eastAsia="Cambria Math" w:hAnsi="Cambria Math" w:cs="Cambria Math"/>
                                              <w:i/>
                                              <w:color w:val="000000" w:themeColor="text1"/>
                                              <w:lang w:eastAsia="zh-CN"/>
                                            </w:rPr>
                                          </m:ctrlPr>
                                        </m:sSubPr>
                                        <m:e>
                                          <m:r>
                                            <w:rPr>
                                              <w:rFonts w:ascii="Cambria Math" w:eastAsia="Cambria Math" w:hAnsi="Cambria Math" w:cs="Cambria Math"/>
                                              <w:color w:val="000000" w:themeColor="text1"/>
                                              <w:lang w:eastAsia="zh-CN"/>
                                            </w:rPr>
                                            <m:t>N</m:t>
                                          </m:r>
                                        </m:e>
                                        <m:sub>
                                          <m:r>
                                            <w:rPr>
                                              <w:rFonts w:ascii="Cambria Math" w:eastAsia="Cambria Math" w:hAnsi="Cambria Math" w:cs="Cambria Math"/>
                                              <w:color w:val="000000" w:themeColor="text1"/>
                                              <w:lang w:eastAsia="zh-CN"/>
                                            </w:rPr>
                                            <m:t>SRS</m:t>
                                          </m:r>
                                          <m:r>
                                            <w:rPr>
                                              <w:rFonts w:ascii="Cambria Math" w:eastAsia="Cambria Math" w:hAnsi="Cambria Math"/>
                                              <w:color w:val="000000" w:themeColor="text1"/>
                                              <w:lang w:eastAsia="zh-CN"/>
                                            </w:rPr>
                                            <m:t>, 0_2</m:t>
                                          </m:r>
                                        </m:sub>
                                      </m:sSub>
                                    </m:e>
                                  </m:func>
                                </m:e>
                              </m:d>
                              <m:r>
                                <w:rPr>
                                  <w:rFonts w:ascii="Cambria Math" w:eastAsia="Cambria Math" w:hAnsi="Cambria Math" w:cs="Cambria Math"/>
                                  <w:lang w:eastAsia="zh-CN"/>
                                </w:rPr>
                                <m:t xml:space="preserve"> </m:t>
                              </m:r>
                            </m:oMath>
                            <w:r w:rsidRPr="00481AA1">
                              <w:t>bits</w:t>
                            </w:r>
                            <w:r w:rsidRPr="00481AA1">
                              <w:rPr>
                                <w:rFonts w:hint="eastAsia"/>
                                <w:lang w:eastAsia="zh-CN"/>
                              </w:rPr>
                              <w:t>, where</w:t>
                            </w:r>
                            <w:r>
                              <w:rPr>
                                <w:lang w:eastAsia="zh-CN"/>
                              </w:rPr>
                              <w:t xml:space="preserve"> </w:t>
                            </w:r>
                            <m:oMath>
                              <m:sSub>
                                <m:sSubPr>
                                  <m:ctrlPr>
                                    <w:rPr>
                                      <w:rFonts w:ascii="Cambria Math" w:eastAsia="Cambria Math" w:hAnsi="Cambria Math" w:cs="Cambria Math"/>
                                      <w:i/>
                                      <w:color w:val="000000" w:themeColor="text1"/>
                                      <w:lang w:eastAsia="zh-CN"/>
                                    </w:rPr>
                                  </m:ctrlPr>
                                </m:sSubPr>
                                <m:e>
                                  <m:r>
                                    <w:rPr>
                                      <w:rFonts w:ascii="Cambria Math" w:eastAsia="Cambria Math" w:hAnsi="Cambria Math" w:cs="Cambria Math"/>
                                      <w:color w:val="000000" w:themeColor="text1"/>
                                      <w:lang w:eastAsia="zh-CN"/>
                                    </w:rPr>
                                    <m:t>N</m:t>
                                  </m:r>
                                </m:e>
                                <m:sub>
                                  <m:r>
                                    <w:rPr>
                                      <w:rFonts w:ascii="Cambria Math" w:eastAsia="Cambria Math" w:hAnsi="Cambria Math" w:cs="Cambria Math"/>
                                      <w:color w:val="000000" w:themeColor="text1"/>
                                      <w:lang w:eastAsia="zh-CN"/>
                                    </w:rPr>
                                    <m:t>SRS</m:t>
                                  </m:r>
                                  <m:r>
                                    <w:rPr>
                                      <w:rFonts w:ascii="Cambria Math" w:eastAsia="Cambria Math" w:hAnsi="Cambria Math"/>
                                      <w:color w:val="000000" w:themeColor="text1"/>
                                      <w:lang w:eastAsia="zh-CN"/>
                                    </w:rPr>
                                    <m:t>, 0_2</m:t>
                                  </m:r>
                                </m:sub>
                              </m:sSub>
                            </m:oMath>
                            <w:r w:rsidRPr="00481AA1">
                              <w:rPr>
                                <w:rFonts w:hint="eastAsia"/>
                                <w:lang w:eastAsia="zh-CN"/>
                              </w:rPr>
                              <w:t xml:space="preserve"> is the number of configured SRS resources </w:t>
                            </w:r>
                            <w:r w:rsidRPr="00481AA1">
                              <w:t xml:space="preserve">in the SRS resource set configured by higher layer parameter </w:t>
                            </w:r>
                            <w:r w:rsidRPr="00481AA1">
                              <w:rPr>
                                <w:i/>
                              </w:rPr>
                              <w:t>srs-ResourceSetToAddModListDCI-0-2</w:t>
                            </w:r>
                            <w:r w:rsidRPr="00481AA1">
                              <w:t xml:space="preserve">, and associated with </w:t>
                            </w:r>
                            <w:r w:rsidRPr="00481AA1">
                              <w:rPr>
                                <w:rFonts w:hint="eastAsia"/>
                                <w:lang w:eastAsia="zh-CN"/>
                              </w:rPr>
                              <w:t xml:space="preserve">the </w:t>
                            </w:r>
                            <w:r w:rsidRPr="00481AA1">
                              <w:t>higher</w:t>
                            </w:r>
                            <w:r w:rsidRPr="00481AA1">
                              <w:rPr>
                                <w:rFonts w:hint="eastAsia"/>
                                <w:lang w:eastAsia="zh-CN"/>
                              </w:rPr>
                              <w:t xml:space="preserve"> </w:t>
                            </w:r>
                            <w:r w:rsidRPr="00481AA1">
                              <w:t xml:space="preserve">layer parameter </w:t>
                            </w:r>
                            <w:r w:rsidRPr="00481AA1">
                              <w:rPr>
                                <w:i/>
                              </w:rPr>
                              <w:t>usage</w:t>
                            </w:r>
                            <w:r w:rsidRPr="00481AA1">
                              <w:t xml:space="preserve"> </w:t>
                            </w:r>
                            <w:r w:rsidRPr="00481AA1">
                              <w:rPr>
                                <w:rFonts w:hint="eastAsia"/>
                                <w:lang w:eastAsia="zh-CN"/>
                              </w:rPr>
                              <w:t>of value</w:t>
                            </w:r>
                            <w:r w:rsidRPr="00481AA1">
                              <w:t xml:space="preserve"> '</w:t>
                            </w:r>
                            <w:r w:rsidRPr="00481AA1">
                              <w:rPr>
                                <w:i/>
                              </w:rPr>
                              <w:t>codeBook</w:t>
                            </w:r>
                            <w:r w:rsidRPr="00481AA1">
                              <w:t>' or '</w:t>
                            </w:r>
                            <w:r w:rsidRPr="00481AA1">
                              <w:rPr>
                                <w:i/>
                              </w:rPr>
                              <w:t>nonCodeBook</w:t>
                            </w:r>
                            <w:r w:rsidRPr="00481AA1">
                              <w:t>'</w:t>
                            </w:r>
                            <w:r w:rsidRPr="00481AA1">
                              <w:rPr>
                                <w:rFonts w:hint="eastAsia"/>
                                <w:lang w:eastAsia="zh-CN"/>
                              </w:rPr>
                              <w:t xml:space="preserve">, </w:t>
                            </w:r>
                            <w:r w:rsidRPr="0041162D">
                              <w:rPr>
                                <w:color w:val="000000" w:themeColor="text1"/>
                                <w:lang w:eastAsia="zh-CN"/>
                              </w:rPr>
                              <w:t xml:space="preserve">where the SRS resource set is composed of </w:t>
                            </w:r>
                            <w:r w:rsidRPr="0041162D">
                              <w:rPr>
                                <w:iCs/>
                                <w:color w:val="000000" w:themeColor="text1"/>
                              </w:rPr>
                              <w:t xml:space="preserve">the first </w:t>
                            </w:r>
                            <m:oMath>
                              <m:sSub>
                                <m:sSubPr>
                                  <m:ctrlPr>
                                    <w:rPr>
                                      <w:rFonts w:ascii="Cambria Math" w:eastAsia="Cambria Math" w:hAnsi="Cambria Math" w:cs="Cambria Math"/>
                                      <w:i/>
                                      <w:color w:val="000000" w:themeColor="text1"/>
                                      <w:lang w:eastAsia="zh-CN"/>
                                    </w:rPr>
                                  </m:ctrlPr>
                                </m:sSubPr>
                                <m:e>
                                  <m:r>
                                    <w:rPr>
                                      <w:rFonts w:ascii="Cambria Math" w:eastAsia="Cambria Math" w:hAnsi="Cambria Math" w:cs="Cambria Math"/>
                                      <w:color w:val="000000" w:themeColor="text1"/>
                                      <w:lang w:eastAsia="zh-CN"/>
                                    </w:rPr>
                                    <m:t>N</m:t>
                                  </m:r>
                                </m:e>
                                <m:sub>
                                  <m:r>
                                    <w:rPr>
                                      <w:rFonts w:ascii="Cambria Math" w:eastAsia="Cambria Math" w:hAnsi="Cambria Math" w:cs="Cambria Math"/>
                                      <w:color w:val="000000" w:themeColor="text1"/>
                                      <w:lang w:eastAsia="zh-CN"/>
                                    </w:rPr>
                                    <m:t>SRS</m:t>
                                  </m:r>
                                  <m:r>
                                    <w:rPr>
                                      <w:rFonts w:ascii="Cambria Math" w:eastAsia="Cambria Math" w:hAnsi="Cambria Math"/>
                                      <w:color w:val="000000" w:themeColor="text1"/>
                                      <w:lang w:eastAsia="zh-CN"/>
                                    </w:rPr>
                                    <m:t>, 0_2</m:t>
                                  </m:r>
                                </m:sub>
                              </m:sSub>
                            </m:oMath>
                            <w:r w:rsidRPr="0041162D">
                              <w:rPr>
                                <w:iCs/>
                                <w:color w:val="000000" w:themeColor="text1"/>
                              </w:rPr>
                              <w:t xml:space="preserve"> SRS resources together with other configurations in the SRS resource set </w:t>
                            </w:r>
                            <w:r w:rsidRPr="0041162D">
                              <w:rPr>
                                <w:color w:val="000000" w:themeColor="text1"/>
                              </w:rPr>
                              <w:t xml:space="preserve">configured by higher layer parameter </w:t>
                            </w:r>
                            <w:r w:rsidRPr="0041162D">
                              <w:rPr>
                                <w:i/>
                                <w:color w:val="000000" w:themeColor="text1"/>
                              </w:rPr>
                              <w:t>srs-ResourceSetToAddModList</w:t>
                            </w:r>
                            <w:r w:rsidRPr="0041162D">
                              <w:rPr>
                                <w:color w:val="000000" w:themeColor="text1"/>
                              </w:rPr>
                              <w:t xml:space="preserve">, if any, and associated with </w:t>
                            </w:r>
                            <w:r w:rsidRPr="0041162D">
                              <w:rPr>
                                <w:rFonts w:hint="eastAsia"/>
                                <w:color w:val="000000" w:themeColor="text1"/>
                                <w:lang w:eastAsia="zh-CN"/>
                              </w:rPr>
                              <w:t xml:space="preserve">the </w:t>
                            </w:r>
                            <w:r w:rsidRPr="0041162D">
                              <w:rPr>
                                <w:color w:val="000000" w:themeColor="text1"/>
                              </w:rPr>
                              <w:t>higher</w:t>
                            </w:r>
                            <w:r w:rsidRPr="0041162D">
                              <w:rPr>
                                <w:rFonts w:hint="eastAsia"/>
                                <w:color w:val="000000" w:themeColor="text1"/>
                                <w:lang w:eastAsia="zh-CN"/>
                              </w:rPr>
                              <w:t xml:space="preserve"> </w:t>
                            </w:r>
                            <w:r w:rsidRPr="0041162D">
                              <w:rPr>
                                <w:color w:val="000000" w:themeColor="text1"/>
                              </w:rPr>
                              <w:t xml:space="preserve">layer parameter </w:t>
                            </w:r>
                            <w:r w:rsidRPr="0041162D">
                              <w:rPr>
                                <w:i/>
                                <w:color w:val="000000" w:themeColor="text1"/>
                              </w:rPr>
                              <w:t>usage</w:t>
                            </w:r>
                            <w:r w:rsidRPr="0041162D">
                              <w:rPr>
                                <w:color w:val="000000" w:themeColor="text1"/>
                              </w:rPr>
                              <w:t xml:space="preserve"> </w:t>
                            </w:r>
                            <w:r w:rsidRPr="0041162D">
                              <w:rPr>
                                <w:rFonts w:hint="eastAsia"/>
                                <w:color w:val="000000" w:themeColor="text1"/>
                                <w:lang w:eastAsia="zh-CN"/>
                              </w:rPr>
                              <w:t>of value</w:t>
                            </w:r>
                            <w:r w:rsidRPr="0041162D">
                              <w:rPr>
                                <w:color w:val="000000" w:themeColor="text1"/>
                              </w:rPr>
                              <w:t xml:space="preserve"> '</w:t>
                            </w:r>
                            <w:r w:rsidRPr="0041162D">
                              <w:rPr>
                                <w:i/>
                                <w:color w:val="000000" w:themeColor="text1"/>
                              </w:rPr>
                              <w:t>codeBook</w:t>
                            </w:r>
                            <w:r w:rsidRPr="0041162D">
                              <w:rPr>
                                <w:color w:val="000000" w:themeColor="text1"/>
                              </w:rPr>
                              <w:t>' or '</w:t>
                            </w:r>
                            <w:r w:rsidRPr="0041162D">
                              <w:rPr>
                                <w:i/>
                                <w:color w:val="000000" w:themeColor="text1"/>
                              </w:rPr>
                              <w:t>nonCodeBook</w:t>
                            </w:r>
                            <w:r w:rsidRPr="0041162D">
                              <w:rPr>
                                <w:color w:val="000000" w:themeColor="text1"/>
                              </w:rPr>
                              <w:t>', respectively</w:t>
                            </w:r>
                            <w:r>
                              <w:rPr>
                                <w:rFonts w:hint="eastAsia"/>
                                <w:color w:val="000000" w:themeColor="text1"/>
                                <w:lang w:eastAsia="zh-CN"/>
                              </w:rPr>
                              <w:t>,</w:t>
                            </w:r>
                            <w:r>
                              <w:rPr>
                                <w:color w:val="000000" w:themeColor="text1"/>
                                <w:lang w:eastAsia="zh-CN"/>
                              </w:rPr>
                              <w:t xml:space="preserve"> </w:t>
                            </w:r>
                            <w:r w:rsidRPr="00AF6794">
                              <w:rPr>
                                <w:color w:val="FF0000"/>
                                <w:u w:val="single"/>
                                <w:lang w:eastAsia="zh-CN"/>
                              </w:rPr>
                              <w:t xml:space="preserve">except for the higher layer parameters </w:t>
                            </w:r>
                            <w:r w:rsidRPr="00AF6794">
                              <w:rPr>
                                <w:i/>
                                <w:iCs/>
                                <w:color w:val="FF0000"/>
                                <w:u w:val="single"/>
                                <w:lang w:eastAsia="zh-CN"/>
                              </w:rPr>
                              <w:t>‘</w:t>
                            </w:r>
                            <w:r w:rsidRPr="00AF6794">
                              <w:rPr>
                                <w:i/>
                                <w:iCs/>
                                <w:color w:val="FF0000"/>
                                <w:u w:val="single"/>
                              </w:rPr>
                              <w:t>srs-ResourceSetId</w:t>
                            </w:r>
                            <w:r w:rsidRPr="00AF6794">
                              <w:rPr>
                                <w:i/>
                                <w:iCs/>
                                <w:color w:val="FF0000"/>
                                <w:u w:val="single"/>
                                <w:lang w:eastAsia="zh-CN"/>
                              </w:rPr>
                              <w:t>’, ‘</w:t>
                            </w:r>
                            <w:r w:rsidRPr="00AF6794">
                              <w:rPr>
                                <w:i/>
                                <w:iCs/>
                                <w:color w:val="FF0000"/>
                                <w:u w:val="single"/>
                              </w:rPr>
                              <w:t>srs-ResourceIdList</w:t>
                            </w:r>
                            <w:r w:rsidRPr="00AF6794">
                              <w:rPr>
                                <w:i/>
                                <w:iCs/>
                                <w:color w:val="FF0000"/>
                                <w:u w:val="single"/>
                                <w:lang w:eastAsia="zh-CN"/>
                              </w:rPr>
                              <w:t>’, ‘</w:t>
                            </w:r>
                            <w:r w:rsidRPr="00AF6794">
                              <w:rPr>
                                <w:i/>
                                <w:iCs/>
                                <w:color w:val="FF0000"/>
                                <w:u w:val="single"/>
                              </w:rPr>
                              <w:t>aperiodicSRS-ResourceTrigger</w:t>
                            </w:r>
                            <w:r w:rsidRPr="00AF6794">
                              <w:rPr>
                                <w:i/>
                                <w:iCs/>
                                <w:color w:val="FF0000"/>
                                <w:u w:val="single"/>
                                <w:lang w:eastAsia="zh-CN"/>
                              </w:rPr>
                              <w:t xml:space="preserve">’, </w:t>
                            </w:r>
                            <w:r w:rsidRPr="00AF6794">
                              <w:rPr>
                                <w:color w:val="FF0000"/>
                                <w:u w:val="single"/>
                                <w:lang w:eastAsia="zh-CN"/>
                              </w:rPr>
                              <w:t>and</w:t>
                            </w:r>
                            <w:r w:rsidRPr="00AF6794">
                              <w:rPr>
                                <w:i/>
                                <w:iCs/>
                                <w:color w:val="FF0000"/>
                                <w:u w:val="single"/>
                                <w:lang w:eastAsia="zh-CN"/>
                              </w:rPr>
                              <w:t xml:space="preserve"> ‘aperiodicSRS-ResourceTriggerList’</w:t>
                            </w:r>
                          </w:p>
                          <w:p w14:paraId="30A64DF4" w14:textId="77777777" w:rsidR="003845D4" w:rsidRPr="00481AA1" w:rsidRDefault="003845D4" w:rsidP="003845D4">
                            <w:pPr>
                              <w:ind w:left="851" w:hanging="284"/>
                              <w:rPr>
                                <w:lang w:eastAsia="zh-CN"/>
                              </w:rPr>
                            </w:pPr>
                            <w:r w:rsidRPr="00481AA1">
                              <w:rPr>
                                <w:rFonts w:hint="eastAsia"/>
                                <w:lang w:eastAsia="zh-CN"/>
                              </w:rPr>
                              <w:t>-</w:t>
                            </w:r>
                            <w:r w:rsidRPr="00481AA1">
                              <w:rPr>
                                <w:rFonts w:hint="eastAsia"/>
                                <w:lang w:eastAsia="zh-CN"/>
                              </w:rPr>
                              <w:tab/>
                            </w:r>
                            <m:oMath>
                              <m:d>
                                <m:dPr>
                                  <m:begChr m:val="⌈"/>
                                  <m:endChr m:val="⌉"/>
                                  <m:ctrlPr>
                                    <w:rPr>
                                      <w:rFonts w:ascii="Cambria Math" w:eastAsia="Cambria Math" w:hAnsi="Cambria Math"/>
                                      <w:i/>
                                      <w:color w:val="000000" w:themeColor="text1"/>
                                      <w:sz w:val="18"/>
                                      <w:szCs w:val="18"/>
                                    </w:rPr>
                                  </m:ctrlPr>
                                </m:dPr>
                                <m:e>
                                  <m:func>
                                    <m:funcPr>
                                      <m:ctrlPr>
                                        <w:rPr>
                                          <w:rFonts w:ascii="Cambria Math" w:eastAsia="Cambria Math" w:hAnsi="Cambria Math"/>
                                          <w:i/>
                                          <w:color w:val="000000" w:themeColor="text1"/>
                                          <w:sz w:val="18"/>
                                          <w:szCs w:val="18"/>
                                        </w:rPr>
                                      </m:ctrlPr>
                                    </m:funcPr>
                                    <m:fName>
                                      <m:sSub>
                                        <m:sSubPr>
                                          <m:ctrlPr>
                                            <w:rPr>
                                              <w:rFonts w:ascii="Cambria Math" w:eastAsia="Cambria Math" w:hAnsi="Cambria Math"/>
                                              <w:i/>
                                              <w:color w:val="000000" w:themeColor="text1"/>
                                              <w:sz w:val="18"/>
                                              <w:szCs w:val="18"/>
                                            </w:rPr>
                                          </m:ctrlPr>
                                        </m:sSubPr>
                                        <m:e>
                                          <m:r>
                                            <m:rPr>
                                              <m:sty m:val="p"/>
                                            </m:rPr>
                                            <w:rPr>
                                              <w:rFonts w:ascii="Cambria Math" w:eastAsia="Cambria Math" w:hAnsi="Cambria Math"/>
                                              <w:color w:val="000000" w:themeColor="text1"/>
                                              <w:sz w:val="18"/>
                                              <w:szCs w:val="18"/>
                                            </w:rPr>
                                            <m:t>log</m:t>
                                          </m:r>
                                        </m:e>
                                        <m:sub>
                                          <m:r>
                                            <w:rPr>
                                              <w:rFonts w:ascii="Cambria Math" w:eastAsia="Cambria Math" w:hAnsi="Cambria Math"/>
                                              <w:color w:val="000000" w:themeColor="text1"/>
                                              <w:sz w:val="18"/>
                                              <w:szCs w:val="18"/>
                                            </w:rPr>
                                            <m:t>2</m:t>
                                          </m:r>
                                        </m:sub>
                                      </m:sSub>
                                    </m:fName>
                                    <m:e>
                                      <m:d>
                                        <m:dPr>
                                          <m:ctrlPr>
                                            <w:rPr>
                                              <w:rFonts w:ascii="Cambria Math" w:eastAsia="Cambria Math" w:hAnsi="Cambria Math"/>
                                              <w:i/>
                                              <w:color w:val="000000" w:themeColor="text1"/>
                                              <w:sz w:val="18"/>
                                              <w:szCs w:val="18"/>
                                            </w:rPr>
                                          </m:ctrlPr>
                                        </m:dPr>
                                        <m:e>
                                          <m:nary>
                                            <m:naryPr>
                                              <m:chr m:val="∑"/>
                                              <m:limLoc m:val="undOvr"/>
                                              <m:ctrlPr>
                                                <w:rPr>
                                                  <w:rFonts w:ascii="Cambria Math" w:eastAsia="Cambria Math" w:hAnsi="Cambria Math"/>
                                                  <w:i/>
                                                  <w:color w:val="000000" w:themeColor="text1"/>
                                                  <w:sz w:val="18"/>
                                                  <w:szCs w:val="18"/>
                                                </w:rPr>
                                              </m:ctrlPr>
                                            </m:naryPr>
                                            <m:sub>
                                              <m:r>
                                                <w:rPr>
                                                  <w:rFonts w:ascii="Cambria Math" w:eastAsia="Cambria Math" w:hAnsi="Cambria Math"/>
                                                  <w:color w:val="000000" w:themeColor="text1"/>
                                                  <w:sz w:val="18"/>
                                                  <w:szCs w:val="18"/>
                                                </w:rPr>
                                                <m:t>k=1</m:t>
                                              </m:r>
                                            </m:sub>
                                            <m:sup>
                                              <m:r>
                                                <w:rPr>
                                                  <w:rFonts w:ascii="Cambria Math" w:eastAsia="Cambria Math" w:hAnsi="Cambria Math"/>
                                                  <w:color w:val="000000" w:themeColor="text1"/>
                                                  <w:sz w:val="18"/>
                                                  <w:szCs w:val="18"/>
                                                </w:rPr>
                                                <m:t>min</m:t>
                                              </m:r>
                                              <m:d>
                                                <m:dPr>
                                                  <m:begChr m:val="{"/>
                                                  <m:endChr m:val="}"/>
                                                  <m:ctrlPr>
                                                    <w:rPr>
                                                      <w:rFonts w:ascii="Cambria Math" w:eastAsia="Cambria Math" w:hAnsi="Cambria Math"/>
                                                      <w:i/>
                                                      <w:color w:val="000000" w:themeColor="text1"/>
                                                      <w:sz w:val="18"/>
                                                      <w:szCs w:val="18"/>
                                                    </w:rPr>
                                                  </m:ctrlPr>
                                                </m:dPr>
                                                <m:e>
                                                  <m:sSub>
                                                    <m:sSubPr>
                                                      <m:ctrlPr>
                                                        <w:rPr>
                                                          <w:rFonts w:ascii="Cambria Math" w:eastAsia="Cambria Math" w:hAnsi="Cambria Math"/>
                                                          <w:i/>
                                                          <w:color w:val="000000" w:themeColor="text1"/>
                                                          <w:sz w:val="18"/>
                                                          <w:szCs w:val="18"/>
                                                        </w:rPr>
                                                      </m:ctrlPr>
                                                    </m:sSubPr>
                                                    <m:e>
                                                      <m:r>
                                                        <w:rPr>
                                                          <w:rFonts w:ascii="Cambria Math" w:eastAsia="Cambria Math" w:hAnsi="Cambria Math"/>
                                                          <w:color w:val="000000" w:themeColor="text1"/>
                                                          <w:sz w:val="18"/>
                                                          <w:szCs w:val="18"/>
                                                        </w:rPr>
                                                        <m:t>L</m:t>
                                                      </m:r>
                                                    </m:e>
                                                    <m:sub>
                                                      <m:r>
                                                        <w:rPr>
                                                          <w:rFonts w:ascii="Cambria Math" w:eastAsia="Cambria Math" w:hAnsi="Cambria Math"/>
                                                          <w:color w:val="000000" w:themeColor="text1"/>
                                                          <w:sz w:val="18"/>
                                                          <w:szCs w:val="18"/>
                                                        </w:rPr>
                                                        <m:t>max</m:t>
                                                      </m:r>
                                                    </m:sub>
                                                  </m:sSub>
                                                  <m:r>
                                                    <w:rPr>
                                                      <w:rFonts w:ascii="Cambria Math" w:eastAsia="Cambria Math" w:hAnsi="Cambria Math"/>
                                                      <w:color w:val="000000" w:themeColor="text1"/>
                                                      <w:sz w:val="18"/>
                                                      <w:szCs w:val="18"/>
                                                    </w:rPr>
                                                    <m:t xml:space="preserve">, </m:t>
                                                  </m:r>
                                                  <m:sSub>
                                                    <m:sSubPr>
                                                      <m:ctrlPr>
                                                        <w:rPr>
                                                          <w:rFonts w:ascii="Cambria Math" w:eastAsia="Cambria Math" w:hAnsi="Cambria Math"/>
                                                          <w:i/>
                                                          <w:color w:val="000000" w:themeColor="text1"/>
                                                          <w:sz w:val="18"/>
                                                          <w:szCs w:val="18"/>
                                                        </w:rPr>
                                                      </m:ctrlPr>
                                                    </m:sSubPr>
                                                    <m:e>
                                                      <m:r>
                                                        <w:rPr>
                                                          <w:rFonts w:ascii="Cambria Math" w:eastAsia="Cambria Math" w:hAnsi="Cambria Math"/>
                                                          <w:color w:val="000000" w:themeColor="text1"/>
                                                          <w:sz w:val="18"/>
                                                          <w:szCs w:val="18"/>
                                                        </w:rPr>
                                                        <m:t>N</m:t>
                                                      </m:r>
                                                    </m:e>
                                                    <m:sub>
                                                      <m:r>
                                                        <w:rPr>
                                                          <w:rFonts w:ascii="Cambria Math" w:eastAsia="Cambria Math" w:hAnsi="Cambria Math"/>
                                                          <w:color w:val="000000" w:themeColor="text1"/>
                                                          <w:sz w:val="18"/>
                                                          <w:szCs w:val="18"/>
                                                        </w:rPr>
                                                        <m:t>SRS,0_2</m:t>
                                                      </m:r>
                                                    </m:sub>
                                                  </m:sSub>
                                                </m:e>
                                              </m:d>
                                            </m:sup>
                                            <m:e>
                                              <m:d>
                                                <m:dPr>
                                                  <m:ctrlPr>
                                                    <w:rPr>
                                                      <w:rFonts w:ascii="Cambria Math" w:eastAsia="Cambria Math" w:hAnsi="Cambria Math"/>
                                                      <w:i/>
                                                      <w:color w:val="000000" w:themeColor="text1"/>
                                                      <w:sz w:val="18"/>
                                                      <w:szCs w:val="18"/>
                                                    </w:rPr>
                                                  </m:ctrlPr>
                                                </m:dPr>
                                                <m:e>
                                                  <m:m>
                                                    <m:mPr>
                                                      <m:mcs>
                                                        <m:mc>
                                                          <m:mcPr>
                                                            <m:count m:val="1"/>
                                                            <m:mcJc m:val="center"/>
                                                          </m:mcPr>
                                                        </m:mc>
                                                      </m:mcs>
                                                      <m:ctrlPr>
                                                        <w:rPr>
                                                          <w:rFonts w:ascii="Cambria Math" w:eastAsia="Cambria Math" w:hAnsi="Cambria Math"/>
                                                          <w:i/>
                                                          <w:color w:val="000000" w:themeColor="text1"/>
                                                          <w:sz w:val="18"/>
                                                          <w:szCs w:val="18"/>
                                                        </w:rPr>
                                                      </m:ctrlPr>
                                                    </m:mPr>
                                                    <m:mr>
                                                      <m:e>
                                                        <m:sSub>
                                                          <m:sSubPr>
                                                            <m:ctrlPr>
                                                              <w:rPr>
                                                                <w:rFonts w:ascii="Cambria Math" w:eastAsia="Cambria Math" w:hAnsi="Cambria Math"/>
                                                                <w:i/>
                                                                <w:color w:val="000000" w:themeColor="text1"/>
                                                                <w:sz w:val="18"/>
                                                                <w:szCs w:val="18"/>
                                                              </w:rPr>
                                                            </m:ctrlPr>
                                                          </m:sSubPr>
                                                          <m:e>
                                                            <m:r>
                                                              <w:rPr>
                                                                <w:rFonts w:ascii="Cambria Math" w:eastAsia="Cambria Math" w:hAnsi="Cambria Math"/>
                                                                <w:color w:val="000000" w:themeColor="text1"/>
                                                                <w:sz w:val="18"/>
                                                                <w:szCs w:val="18"/>
                                                              </w:rPr>
                                                              <m:t>N</m:t>
                                                            </m:r>
                                                          </m:e>
                                                          <m:sub>
                                                            <m:r>
                                                              <w:rPr>
                                                                <w:rFonts w:ascii="Cambria Math" w:eastAsia="Cambria Math" w:hAnsi="Cambria Math"/>
                                                                <w:color w:val="000000" w:themeColor="text1"/>
                                                                <w:sz w:val="18"/>
                                                                <w:szCs w:val="18"/>
                                                              </w:rPr>
                                                              <m:t>SRS,0_2</m:t>
                                                            </m:r>
                                                          </m:sub>
                                                        </m:sSub>
                                                      </m:e>
                                                    </m:mr>
                                                    <m:mr>
                                                      <m:e>
                                                        <m:r>
                                                          <w:rPr>
                                                            <w:rFonts w:ascii="Cambria Math" w:eastAsia="Cambria Math" w:hAnsi="Cambria Math"/>
                                                            <w:color w:val="000000" w:themeColor="text1"/>
                                                            <w:sz w:val="18"/>
                                                            <w:szCs w:val="18"/>
                                                          </w:rPr>
                                                          <m:t>k</m:t>
                                                        </m:r>
                                                      </m:e>
                                                    </m:mr>
                                                  </m:m>
                                                </m:e>
                                              </m:d>
                                            </m:e>
                                          </m:nary>
                                        </m:e>
                                      </m:d>
                                    </m:e>
                                  </m:func>
                                </m:e>
                              </m:d>
                            </m:oMath>
                            <w:r w:rsidRPr="00481AA1">
                              <w:rPr>
                                <w:rFonts w:hint="eastAsia"/>
                                <w:lang w:eastAsia="zh-CN"/>
                              </w:rPr>
                              <w:t xml:space="preserve"> bits according to Tables 7.3.1.1.2-28/29/30/31</w:t>
                            </w:r>
                            <w:r w:rsidRPr="00481AA1">
                              <w:rPr>
                                <w:lang w:eastAsia="zh-CN"/>
                              </w:rPr>
                              <w:t xml:space="preserve"> if the higher layer parameter </w:t>
                            </w:r>
                            <w:r w:rsidRPr="00481AA1">
                              <w:rPr>
                                <w:i/>
                              </w:rPr>
                              <w:t>txConfig</w:t>
                            </w:r>
                            <w:r w:rsidRPr="00481AA1">
                              <w:rPr>
                                <w:i/>
                                <w:lang w:eastAsia="zh-CN"/>
                              </w:rPr>
                              <w:t xml:space="preserve"> =</w:t>
                            </w:r>
                            <w:r w:rsidRPr="00481AA1">
                              <w:rPr>
                                <w:rFonts w:hint="eastAsia"/>
                                <w:i/>
                                <w:lang w:eastAsia="zh-CN"/>
                              </w:rPr>
                              <w:t xml:space="preserve"> nonC</w:t>
                            </w:r>
                            <w:r w:rsidRPr="00481AA1">
                              <w:rPr>
                                <w:rFonts w:eastAsia="Times New Roman"/>
                                <w:i/>
                                <w:lang w:eastAsia="ja-JP"/>
                              </w:rPr>
                              <w:t>odebook</w:t>
                            </w:r>
                            <w:r w:rsidRPr="00481AA1">
                              <w:rPr>
                                <w:rFonts w:hint="eastAsia"/>
                                <w:lang w:eastAsia="zh-CN"/>
                              </w:rPr>
                              <w:t xml:space="preserve">, where </w:t>
                            </w:r>
                            <m:oMath>
                              <m:sSub>
                                <m:sSubPr>
                                  <m:ctrlPr>
                                    <w:rPr>
                                      <w:rFonts w:ascii="Cambria Math" w:eastAsia="Cambria Math" w:hAnsi="Cambria Math" w:cs="Cambria Math"/>
                                      <w:i/>
                                      <w:color w:val="000000" w:themeColor="text1"/>
                                      <w:lang w:eastAsia="zh-CN"/>
                                    </w:rPr>
                                  </m:ctrlPr>
                                </m:sSubPr>
                                <m:e>
                                  <m:r>
                                    <w:rPr>
                                      <w:rFonts w:ascii="Cambria Math" w:eastAsia="Cambria Math" w:hAnsi="Cambria Math" w:cs="Cambria Math"/>
                                      <w:color w:val="000000" w:themeColor="text1"/>
                                      <w:lang w:eastAsia="zh-CN"/>
                                    </w:rPr>
                                    <m:t>N</m:t>
                                  </m:r>
                                </m:e>
                                <m:sub>
                                  <m:r>
                                    <w:rPr>
                                      <w:rFonts w:ascii="Cambria Math" w:eastAsia="Cambria Math" w:hAnsi="Cambria Math" w:cs="Cambria Math"/>
                                      <w:color w:val="000000" w:themeColor="text1"/>
                                      <w:lang w:eastAsia="zh-CN"/>
                                    </w:rPr>
                                    <m:t>SRS</m:t>
                                  </m:r>
                                  <m:r>
                                    <w:rPr>
                                      <w:rFonts w:ascii="Cambria Math" w:eastAsia="Cambria Math" w:hAnsi="Cambria Math"/>
                                      <w:color w:val="000000" w:themeColor="text1"/>
                                      <w:lang w:eastAsia="zh-CN"/>
                                    </w:rPr>
                                    <m:t>, 0_2</m:t>
                                  </m:r>
                                </m:sub>
                              </m:sSub>
                            </m:oMath>
                            <w:r w:rsidRPr="00481AA1">
                              <w:rPr>
                                <w:rFonts w:hint="eastAsia"/>
                                <w:lang w:eastAsia="zh-CN"/>
                              </w:rPr>
                              <w:t xml:space="preserve"> is the number of configured SRS resources </w:t>
                            </w:r>
                            <w:r w:rsidRPr="00481AA1">
                              <w:t xml:space="preserve">in the SRS resource set configured by higher layer parameter </w:t>
                            </w:r>
                            <w:r w:rsidRPr="00481AA1">
                              <w:rPr>
                                <w:i/>
                              </w:rPr>
                              <w:t>srs-ResourceSetToAddModListDCI-0-2</w:t>
                            </w:r>
                            <w:r w:rsidRPr="00481AA1">
                              <w:t xml:space="preserve">, and associated with </w:t>
                            </w:r>
                            <w:r w:rsidRPr="00481AA1">
                              <w:rPr>
                                <w:rFonts w:hint="eastAsia"/>
                                <w:lang w:eastAsia="zh-CN"/>
                              </w:rPr>
                              <w:t xml:space="preserve">the </w:t>
                            </w:r>
                            <w:r w:rsidRPr="00481AA1">
                              <w:t>higher</w:t>
                            </w:r>
                            <w:r w:rsidRPr="00481AA1">
                              <w:rPr>
                                <w:rFonts w:hint="eastAsia"/>
                                <w:lang w:eastAsia="zh-CN"/>
                              </w:rPr>
                              <w:t xml:space="preserve"> </w:t>
                            </w:r>
                            <w:r w:rsidRPr="00481AA1">
                              <w:t xml:space="preserve">layer parameter </w:t>
                            </w:r>
                            <w:r w:rsidRPr="00481AA1">
                              <w:rPr>
                                <w:i/>
                              </w:rPr>
                              <w:t>usage</w:t>
                            </w:r>
                            <w:r w:rsidRPr="00481AA1">
                              <w:t xml:space="preserve"> </w:t>
                            </w:r>
                            <w:r w:rsidRPr="00481AA1">
                              <w:rPr>
                                <w:rFonts w:hint="eastAsia"/>
                                <w:lang w:eastAsia="zh-CN"/>
                              </w:rPr>
                              <w:t>of value</w:t>
                            </w:r>
                            <w:r w:rsidRPr="00481AA1">
                              <w:t xml:space="preserve"> '</w:t>
                            </w:r>
                            <w:r w:rsidRPr="00481AA1">
                              <w:rPr>
                                <w:i/>
                              </w:rPr>
                              <w:t>nonCodeBook</w:t>
                            </w:r>
                            <w:r w:rsidRPr="00481AA1">
                              <w:t>'</w:t>
                            </w:r>
                            <w:r w:rsidRPr="0041162D">
                              <w:rPr>
                                <w:color w:val="000000" w:themeColor="text1"/>
                              </w:rPr>
                              <w:t>,</w:t>
                            </w:r>
                            <w:r w:rsidRPr="0041162D">
                              <w:rPr>
                                <w:color w:val="000000" w:themeColor="text1"/>
                                <w:lang w:eastAsia="zh-CN"/>
                              </w:rPr>
                              <w:t xml:space="preserve"> where the SRS resource set is composed of </w:t>
                            </w:r>
                            <w:r w:rsidRPr="0041162D">
                              <w:rPr>
                                <w:iCs/>
                                <w:color w:val="000000" w:themeColor="text1"/>
                              </w:rPr>
                              <w:t xml:space="preserve">the first </w:t>
                            </w:r>
                            <m:oMath>
                              <m:sSub>
                                <m:sSubPr>
                                  <m:ctrlPr>
                                    <w:rPr>
                                      <w:rFonts w:ascii="Cambria Math" w:eastAsia="Cambria Math" w:hAnsi="Cambria Math" w:cs="Cambria Math"/>
                                      <w:i/>
                                      <w:color w:val="000000" w:themeColor="text1"/>
                                      <w:lang w:eastAsia="zh-CN"/>
                                    </w:rPr>
                                  </m:ctrlPr>
                                </m:sSubPr>
                                <m:e>
                                  <m:r>
                                    <w:rPr>
                                      <w:rFonts w:ascii="Cambria Math" w:eastAsia="Cambria Math" w:hAnsi="Cambria Math" w:cs="Cambria Math"/>
                                      <w:color w:val="000000" w:themeColor="text1"/>
                                      <w:lang w:eastAsia="zh-CN"/>
                                    </w:rPr>
                                    <m:t>N</m:t>
                                  </m:r>
                                </m:e>
                                <m:sub>
                                  <m:r>
                                    <w:rPr>
                                      <w:rFonts w:ascii="Cambria Math" w:eastAsia="Cambria Math" w:hAnsi="Cambria Math" w:cs="Cambria Math"/>
                                      <w:color w:val="000000" w:themeColor="text1"/>
                                      <w:lang w:eastAsia="zh-CN"/>
                                    </w:rPr>
                                    <m:t>SRS</m:t>
                                  </m:r>
                                  <m:r>
                                    <w:rPr>
                                      <w:rFonts w:ascii="Cambria Math" w:eastAsia="Cambria Math" w:hAnsi="Cambria Math"/>
                                      <w:color w:val="000000" w:themeColor="text1"/>
                                      <w:lang w:eastAsia="zh-CN"/>
                                    </w:rPr>
                                    <m:t>, 0_2</m:t>
                                  </m:r>
                                </m:sub>
                              </m:sSub>
                            </m:oMath>
                            <w:r w:rsidRPr="0041162D">
                              <w:rPr>
                                <w:iCs/>
                                <w:color w:val="000000" w:themeColor="text1"/>
                              </w:rPr>
                              <w:t xml:space="preserve"> SRS resources together with other configurations in the SRS resource set </w:t>
                            </w:r>
                            <w:r w:rsidRPr="0041162D">
                              <w:rPr>
                                <w:color w:val="000000" w:themeColor="text1"/>
                              </w:rPr>
                              <w:t xml:space="preserve">configured by higher layer parameter </w:t>
                            </w:r>
                            <w:r w:rsidRPr="0041162D">
                              <w:rPr>
                                <w:i/>
                                <w:color w:val="000000" w:themeColor="text1"/>
                              </w:rPr>
                              <w:t>srs-ResourceSetToAddModList</w:t>
                            </w:r>
                            <w:r w:rsidRPr="0041162D">
                              <w:rPr>
                                <w:color w:val="000000" w:themeColor="text1"/>
                              </w:rPr>
                              <w:t xml:space="preserve">, if any, and associated with </w:t>
                            </w:r>
                            <w:r w:rsidRPr="0041162D">
                              <w:rPr>
                                <w:rFonts w:hint="eastAsia"/>
                                <w:color w:val="000000" w:themeColor="text1"/>
                                <w:lang w:eastAsia="zh-CN"/>
                              </w:rPr>
                              <w:t xml:space="preserve">the </w:t>
                            </w:r>
                            <w:r w:rsidRPr="0041162D">
                              <w:rPr>
                                <w:color w:val="000000" w:themeColor="text1"/>
                              </w:rPr>
                              <w:t>higher</w:t>
                            </w:r>
                            <w:r w:rsidRPr="0041162D">
                              <w:rPr>
                                <w:rFonts w:hint="eastAsia"/>
                                <w:color w:val="000000" w:themeColor="text1"/>
                                <w:lang w:eastAsia="zh-CN"/>
                              </w:rPr>
                              <w:t xml:space="preserve"> </w:t>
                            </w:r>
                            <w:r w:rsidRPr="0041162D">
                              <w:rPr>
                                <w:color w:val="000000" w:themeColor="text1"/>
                              </w:rPr>
                              <w:t xml:space="preserve">layer parameter </w:t>
                            </w:r>
                            <w:r w:rsidRPr="0041162D">
                              <w:rPr>
                                <w:i/>
                                <w:color w:val="000000" w:themeColor="text1"/>
                              </w:rPr>
                              <w:t>usage</w:t>
                            </w:r>
                            <w:r w:rsidRPr="0041162D">
                              <w:rPr>
                                <w:color w:val="000000" w:themeColor="text1"/>
                              </w:rPr>
                              <w:t xml:space="preserve"> </w:t>
                            </w:r>
                            <w:r w:rsidRPr="0041162D">
                              <w:rPr>
                                <w:rFonts w:hint="eastAsia"/>
                                <w:color w:val="000000" w:themeColor="text1"/>
                                <w:lang w:eastAsia="zh-CN"/>
                              </w:rPr>
                              <w:t>of value</w:t>
                            </w:r>
                            <w:r w:rsidRPr="0041162D">
                              <w:rPr>
                                <w:color w:val="000000" w:themeColor="text1"/>
                              </w:rPr>
                              <w:t xml:space="preserve"> '</w:t>
                            </w:r>
                            <w:r w:rsidRPr="0041162D">
                              <w:rPr>
                                <w:i/>
                                <w:color w:val="000000" w:themeColor="text1"/>
                              </w:rPr>
                              <w:t>nonCodeBook</w:t>
                            </w:r>
                            <w:r w:rsidRPr="0041162D">
                              <w:rPr>
                                <w:color w:val="000000" w:themeColor="text1"/>
                              </w:rPr>
                              <w:t>',</w:t>
                            </w:r>
                            <w:r w:rsidRPr="00481AA1">
                              <w:rPr>
                                <w:lang w:eastAsia="zh-CN"/>
                              </w:rPr>
                              <w:t xml:space="preserve"> </w:t>
                            </w:r>
                            <w:r w:rsidRPr="00AF6794">
                              <w:rPr>
                                <w:color w:val="FF0000"/>
                                <w:u w:val="single"/>
                                <w:lang w:eastAsia="zh-CN"/>
                              </w:rPr>
                              <w:t xml:space="preserve">except for the higher layer parameters </w:t>
                            </w:r>
                            <w:r w:rsidRPr="00AF6794">
                              <w:rPr>
                                <w:i/>
                                <w:iCs/>
                                <w:color w:val="FF0000"/>
                                <w:u w:val="single"/>
                                <w:lang w:eastAsia="zh-CN"/>
                              </w:rPr>
                              <w:t>‘</w:t>
                            </w:r>
                            <w:r w:rsidRPr="00AF6794">
                              <w:rPr>
                                <w:i/>
                                <w:iCs/>
                                <w:color w:val="FF0000"/>
                                <w:u w:val="single"/>
                              </w:rPr>
                              <w:t>srs-ResourceSetId</w:t>
                            </w:r>
                            <w:r w:rsidRPr="00AF6794">
                              <w:rPr>
                                <w:i/>
                                <w:iCs/>
                                <w:color w:val="FF0000"/>
                                <w:u w:val="single"/>
                                <w:lang w:eastAsia="zh-CN"/>
                              </w:rPr>
                              <w:t>’, ‘</w:t>
                            </w:r>
                            <w:r w:rsidRPr="00AF6794">
                              <w:rPr>
                                <w:i/>
                                <w:iCs/>
                                <w:color w:val="FF0000"/>
                                <w:u w:val="single"/>
                              </w:rPr>
                              <w:t>srs-ResourceIdList</w:t>
                            </w:r>
                            <w:r w:rsidRPr="00AF6794">
                              <w:rPr>
                                <w:i/>
                                <w:iCs/>
                                <w:color w:val="FF0000"/>
                                <w:u w:val="single"/>
                                <w:lang w:eastAsia="zh-CN"/>
                              </w:rPr>
                              <w:t>’, ‘</w:t>
                            </w:r>
                            <w:r w:rsidRPr="00AF6794">
                              <w:rPr>
                                <w:i/>
                                <w:iCs/>
                                <w:color w:val="FF0000"/>
                                <w:u w:val="single"/>
                              </w:rPr>
                              <w:t>aperiodicSRS-ResourceTrigger</w:t>
                            </w:r>
                            <w:r w:rsidRPr="00AF6794">
                              <w:rPr>
                                <w:i/>
                                <w:iCs/>
                                <w:color w:val="FF0000"/>
                                <w:u w:val="single"/>
                                <w:lang w:eastAsia="zh-CN"/>
                              </w:rPr>
                              <w:t xml:space="preserve">’, </w:t>
                            </w:r>
                            <w:r w:rsidRPr="00AF6794">
                              <w:rPr>
                                <w:color w:val="FF0000"/>
                                <w:u w:val="single"/>
                                <w:lang w:eastAsia="zh-CN"/>
                              </w:rPr>
                              <w:t>and</w:t>
                            </w:r>
                            <w:r w:rsidRPr="00AF6794">
                              <w:rPr>
                                <w:i/>
                                <w:iCs/>
                                <w:color w:val="FF0000"/>
                                <w:u w:val="single"/>
                                <w:lang w:eastAsia="zh-CN"/>
                              </w:rPr>
                              <w:t xml:space="preserve"> ‘aperiodicSRS-ResourceTriggerList’</w:t>
                            </w:r>
                            <w:r>
                              <w:rPr>
                                <w:i/>
                                <w:iCs/>
                                <w:color w:val="FF0000"/>
                                <w:u w:val="single"/>
                                <w:lang w:eastAsia="zh-CN"/>
                              </w:rPr>
                              <w:t xml:space="preserve">, </w:t>
                            </w:r>
                            <w:r w:rsidRPr="00481AA1">
                              <w:rPr>
                                <w:lang w:eastAsia="zh-CN"/>
                              </w:rPr>
                              <w:t>and</w:t>
                            </w:r>
                          </w:p>
                          <w:p w14:paraId="77094B80" w14:textId="77777777" w:rsidR="003845D4" w:rsidRPr="00481AA1" w:rsidRDefault="003845D4" w:rsidP="003845D4">
                            <w:pPr>
                              <w:ind w:left="1135" w:hanging="284"/>
                              <w:rPr>
                                <w:lang w:eastAsia="zh-CN"/>
                              </w:rPr>
                            </w:pPr>
                            <w:r w:rsidRPr="00481AA1">
                              <w:rPr>
                                <w:lang w:eastAsia="zh-CN"/>
                              </w:rPr>
                              <w:t>-</w:t>
                            </w:r>
                            <w:r w:rsidRPr="00481AA1">
                              <w:rPr>
                                <w:lang w:eastAsia="zh-CN"/>
                              </w:rPr>
                              <w:tab/>
                              <w:t xml:space="preserve">if UE supports operation with </w:t>
                            </w:r>
                            <w:r w:rsidRPr="00481AA1">
                              <w:rPr>
                                <w:i/>
                              </w:rPr>
                              <w:t>maxMIMO-LayersDCI-0-2</w:t>
                            </w:r>
                            <w:r w:rsidRPr="00481AA1">
                              <w:rPr>
                                <w:color w:val="000000"/>
                                <w:kern w:val="2"/>
                                <w:lang w:val="fi-FI"/>
                              </w:rPr>
                              <w:t xml:space="preserve"> </w:t>
                            </w:r>
                            <w:r w:rsidRPr="00481AA1">
                              <w:rPr>
                                <w:lang w:eastAsia="zh-CN"/>
                              </w:rPr>
                              <w:t xml:space="preserve">and the higher layer parameter </w:t>
                            </w:r>
                            <w:r w:rsidRPr="00481AA1">
                              <w:rPr>
                                <w:i/>
                              </w:rPr>
                              <w:t>maxMIMO-LayersDCI-0-2</w:t>
                            </w:r>
                            <w:r w:rsidRPr="00481AA1">
                              <w:rPr>
                                <w:i/>
                                <w:iCs/>
                                <w:lang w:eastAsia="zh-CN"/>
                              </w:rPr>
                              <w:t xml:space="preserve"> </w:t>
                            </w:r>
                            <w:r w:rsidRPr="00481AA1">
                              <w:rPr>
                                <w:iCs/>
                                <w:lang w:eastAsia="zh-CN"/>
                              </w:rPr>
                              <w:t>of</w:t>
                            </w:r>
                            <w:r w:rsidRPr="00481AA1">
                              <w:rPr>
                                <w:i/>
                                <w:iCs/>
                                <w:lang w:eastAsia="zh-CN"/>
                              </w:rPr>
                              <w:t xml:space="preserve"> PUSCH-ServingCellConfig</w:t>
                            </w:r>
                            <w:r w:rsidRPr="00481AA1">
                              <w:rPr>
                                <w:lang w:eastAsia="zh-CN"/>
                              </w:rPr>
                              <w:t xml:space="preserve"> of the serving cell is configured, </w:t>
                            </w:r>
                            <w:r w:rsidRPr="00481AA1">
                              <w:rPr>
                                <w:i/>
                                <w:lang w:eastAsia="zh-CN"/>
                              </w:rPr>
                              <w:t>L</w:t>
                            </w:r>
                            <w:r w:rsidRPr="00481AA1">
                              <w:rPr>
                                <w:i/>
                                <w:vertAlign w:val="subscript"/>
                                <w:lang w:eastAsia="zh-CN"/>
                              </w:rPr>
                              <w:t>max</w:t>
                            </w:r>
                            <w:r w:rsidRPr="00481AA1">
                              <w:rPr>
                                <w:lang w:eastAsia="zh-CN"/>
                              </w:rPr>
                              <w:t xml:space="preserve"> is given by that parameter </w:t>
                            </w:r>
                          </w:p>
                          <w:p w14:paraId="3AA260BE" w14:textId="77777777" w:rsidR="003845D4" w:rsidRPr="00481AA1" w:rsidRDefault="003845D4" w:rsidP="003845D4">
                            <w:pPr>
                              <w:ind w:left="1135" w:hanging="284"/>
                              <w:rPr>
                                <w:lang w:eastAsia="zh-CN"/>
                              </w:rPr>
                            </w:pPr>
                            <w:r w:rsidRPr="00481AA1">
                              <w:rPr>
                                <w:lang w:eastAsia="zh-CN"/>
                              </w:rPr>
                              <w:t>-</w:t>
                            </w:r>
                            <w:r w:rsidRPr="00481AA1">
                              <w:rPr>
                                <w:lang w:eastAsia="zh-CN"/>
                              </w:rPr>
                              <w:tab/>
                              <w:t xml:space="preserve">otherwise, </w:t>
                            </w:r>
                            <w:r w:rsidRPr="00481AA1">
                              <w:rPr>
                                <w:i/>
                                <w:lang w:eastAsia="zh-CN"/>
                              </w:rPr>
                              <w:t>L</w:t>
                            </w:r>
                            <w:r w:rsidRPr="00481AA1">
                              <w:rPr>
                                <w:i/>
                                <w:vertAlign w:val="subscript"/>
                                <w:lang w:eastAsia="zh-CN"/>
                              </w:rPr>
                              <w:t>max</w:t>
                            </w:r>
                            <w:r w:rsidRPr="00481AA1">
                              <w:rPr>
                                <w:lang w:eastAsia="zh-CN"/>
                              </w:rPr>
                              <w:t xml:space="preserve"> is given by the maximum number of layers for PUSCH supported by the UE for the serving cell for non-codebook based operation.</w:t>
                            </w:r>
                          </w:p>
                          <w:p w14:paraId="02661A97" w14:textId="77777777" w:rsidR="003845D4" w:rsidRPr="00481AA1" w:rsidRDefault="003845D4" w:rsidP="003845D4">
                            <w:pPr>
                              <w:ind w:left="851" w:hanging="284"/>
                              <w:rPr>
                                <w:lang w:eastAsia="zh-CN"/>
                              </w:rPr>
                            </w:pPr>
                            <w:r w:rsidRPr="00481AA1">
                              <w:rPr>
                                <w:rFonts w:hint="eastAsia"/>
                                <w:lang w:eastAsia="zh-CN"/>
                              </w:rPr>
                              <w:t>-</w:t>
                            </w:r>
                            <w:r w:rsidRPr="00481AA1">
                              <w:rPr>
                                <w:rFonts w:hint="eastAsia"/>
                                <w:lang w:eastAsia="zh-CN"/>
                              </w:rPr>
                              <w:tab/>
                            </w:r>
                            <m:oMath>
                              <m:d>
                                <m:dPr>
                                  <m:begChr m:val="⌈"/>
                                  <m:endChr m:val="⌉"/>
                                  <m:ctrlPr>
                                    <w:rPr>
                                      <w:rFonts w:ascii="Cambria Math" w:eastAsia="Cambria Math" w:hAnsi="Cambria Math" w:cs="Cambria Math"/>
                                      <w:i/>
                                      <w:color w:val="000000" w:themeColor="text1"/>
                                      <w:lang w:eastAsia="zh-CN"/>
                                    </w:rPr>
                                  </m:ctrlPr>
                                </m:dPr>
                                <m:e>
                                  <m:func>
                                    <m:funcPr>
                                      <m:ctrlPr>
                                        <w:rPr>
                                          <w:rFonts w:ascii="Cambria Math" w:eastAsia="Cambria Math" w:hAnsi="Cambria Math" w:cs="Cambria Math"/>
                                          <w:i/>
                                          <w:color w:val="000000" w:themeColor="text1"/>
                                          <w:lang w:eastAsia="zh-CN"/>
                                        </w:rPr>
                                      </m:ctrlPr>
                                    </m:funcPr>
                                    <m:fName>
                                      <m:sSub>
                                        <m:sSubPr>
                                          <m:ctrlPr>
                                            <w:rPr>
                                              <w:rFonts w:ascii="Cambria Math" w:eastAsia="Cambria Math" w:hAnsi="Cambria Math" w:cs="Cambria Math"/>
                                              <w:i/>
                                              <w:color w:val="000000" w:themeColor="text1"/>
                                              <w:lang w:eastAsia="zh-CN"/>
                                            </w:rPr>
                                          </m:ctrlPr>
                                        </m:sSubPr>
                                        <m:e>
                                          <m:r>
                                            <m:rPr>
                                              <m:sty m:val="p"/>
                                            </m:rPr>
                                            <w:rPr>
                                              <w:rFonts w:ascii="Cambria Math" w:eastAsia="Cambria Math" w:hAnsi="Cambria Math" w:cs="Cambria Math"/>
                                              <w:color w:val="000000" w:themeColor="text1"/>
                                            </w:rPr>
                                            <m:t>log</m:t>
                                          </m:r>
                                        </m:e>
                                        <m:sub>
                                          <m:r>
                                            <w:rPr>
                                              <w:rFonts w:ascii="Cambria Math" w:eastAsia="Cambria Math" w:hAnsi="Cambria Math" w:cs="Cambria Math"/>
                                              <w:color w:val="000000" w:themeColor="text1"/>
                                              <w:lang w:eastAsia="zh-CN"/>
                                            </w:rPr>
                                            <m:t>2</m:t>
                                          </m:r>
                                        </m:sub>
                                      </m:sSub>
                                    </m:fName>
                                    <m:e>
                                      <m:sSub>
                                        <m:sSubPr>
                                          <m:ctrlPr>
                                            <w:rPr>
                                              <w:rFonts w:ascii="Cambria Math" w:eastAsia="Cambria Math" w:hAnsi="Cambria Math" w:cs="Cambria Math"/>
                                              <w:i/>
                                              <w:color w:val="000000" w:themeColor="text1"/>
                                              <w:lang w:eastAsia="zh-CN"/>
                                            </w:rPr>
                                          </m:ctrlPr>
                                        </m:sSubPr>
                                        <m:e>
                                          <m:r>
                                            <w:rPr>
                                              <w:rFonts w:ascii="Cambria Math" w:eastAsia="Cambria Math" w:hAnsi="Cambria Math" w:cs="Cambria Math"/>
                                              <w:color w:val="000000" w:themeColor="text1"/>
                                              <w:lang w:eastAsia="zh-CN"/>
                                            </w:rPr>
                                            <m:t>N</m:t>
                                          </m:r>
                                        </m:e>
                                        <m:sub>
                                          <m:r>
                                            <w:rPr>
                                              <w:rFonts w:ascii="Cambria Math" w:eastAsia="Cambria Math" w:hAnsi="Cambria Math" w:cs="Cambria Math"/>
                                              <w:color w:val="000000" w:themeColor="text1"/>
                                              <w:lang w:eastAsia="zh-CN"/>
                                            </w:rPr>
                                            <m:t>SRS</m:t>
                                          </m:r>
                                          <m:r>
                                            <w:rPr>
                                              <w:rFonts w:ascii="Cambria Math" w:eastAsia="Cambria Math" w:hAnsi="Cambria Math"/>
                                              <w:color w:val="000000" w:themeColor="text1"/>
                                              <w:lang w:eastAsia="zh-CN"/>
                                            </w:rPr>
                                            <m:t>, 0_2</m:t>
                                          </m:r>
                                        </m:sub>
                                      </m:sSub>
                                    </m:e>
                                  </m:func>
                                </m:e>
                              </m:d>
                              <m:r>
                                <w:rPr>
                                  <w:rFonts w:ascii="Cambria Math" w:eastAsia="Cambria Math" w:hAnsi="Cambria Math" w:cs="Cambria Math"/>
                                  <w:lang w:eastAsia="zh-CN"/>
                                </w:rPr>
                                <m:t xml:space="preserve"> </m:t>
                              </m:r>
                            </m:oMath>
                            <w:r w:rsidRPr="00481AA1">
                              <w:rPr>
                                <w:rFonts w:hint="eastAsia"/>
                                <w:lang w:eastAsia="zh-CN"/>
                              </w:rPr>
                              <w:t>bits according to Tables 7.3.1.1.2-</w:t>
                            </w:r>
                            <w:r w:rsidRPr="00481AA1">
                              <w:rPr>
                                <w:lang w:eastAsia="zh-CN"/>
                              </w:rPr>
                              <w:t xml:space="preserve">32 if the higher layer parameter </w:t>
                            </w:r>
                            <w:r w:rsidRPr="00481AA1">
                              <w:rPr>
                                <w:i/>
                              </w:rPr>
                              <w:t>txConfig</w:t>
                            </w:r>
                            <w:r w:rsidRPr="00481AA1">
                              <w:rPr>
                                <w:i/>
                                <w:lang w:eastAsia="zh-CN"/>
                              </w:rPr>
                              <w:t xml:space="preserve"> = </w:t>
                            </w:r>
                            <w:r w:rsidRPr="00481AA1">
                              <w:rPr>
                                <w:rFonts w:eastAsia="Times New Roman"/>
                                <w:i/>
                                <w:lang w:eastAsia="ja-JP"/>
                              </w:rPr>
                              <w:t>codebook</w:t>
                            </w:r>
                            <w:r w:rsidRPr="00481AA1">
                              <w:rPr>
                                <w:rFonts w:hint="eastAsia"/>
                                <w:lang w:eastAsia="zh-CN"/>
                              </w:rPr>
                              <w:t>, where</w:t>
                            </w:r>
                            <w:r>
                              <w:rPr>
                                <w:lang w:eastAsia="zh-CN"/>
                              </w:rPr>
                              <w:t xml:space="preserve"> </w:t>
                            </w:r>
                            <m:oMath>
                              <m:sSub>
                                <m:sSubPr>
                                  <m:ctrlPr>
                                    <w:rPr>
                                      <w:rFonts w:ascii="Cambria Math" w:eastAsia="Cambria Math" w:hAnsi="Cambria Math" w:cs="Cambria Math"/>
                                      <w:i/>
                                      <w:color w:val="000000" w:themeColor="text1"/>
                                      <w:lang w:eastAsia="zh-CN"/>
                                    </w:rPr>
                                  </m:ctrlPr>
                                </m:sSubPr>
                                <m:e>
                                  <m:r>
                                    <w:rPr>
                                      <w:rFonts w:ascii="Cambria Math" w:eastAsia="Cambria Math" w:hAnsi="Cambria Math" w:cs="Cambria Math"/>
                                      <w:color w:val="000000" w:themeColor="text1"/>
                                      <w:lang w:eastAsia="zh-CN"/>
                                    </w:rPr>
                                    <m:t>N</m:t>
                                  </m:r>
                                </m:e>
                                <m:sub>
                                  <m:r>
                                    <w:rPr>
                                      <w:rFonts w:ascii="Cambria Math" w:eastAsia="Cambria Math" w:hAnsi="Cambria Math" w:cs="Cambria Math"/>
                                      <w:color w:val="000000" w:themeColor="text1"/>
                                      <w:lang w:eastAsia="zh-CN"/>
                                    </w:rPr>
                                    <m:t>SRS</m:t>
                                  </m:r>
                                  <m:r>
                                    <w:rPr>
                                      <w:rFonts w:ascii="Cambria Math" w:eastAsia="Cambria Math" w:hAnsi="Cambria Math"/>
                                      <w:color w:val="000000" w:themeColor="text1"/>
                                      <w:lang w:eastAsia="zh-CN"/>
                                    </w:rPr>
                                    <m:t>, 0_2</m:t>
                                  </m:r>
                                </m:sub>
                              </m:sSub>
                            </m:oMath>
                            <w:r w:rsidRPr="00481AA1">
                              <w:rPr>
                                <w:rFonts w:hint="eastAsia"/>
                                <w:lang w:eastAsia="zh-CN"/>
                              </w:rPr>
                              <w:t xml:space="preserve"> is the number of configured SRS resources </w:t>
                            </w:r>
                            <w:r w:rsidRPr="00481AA1">
                              <w:t xml:space="preserve">in the SRS resource set configured by higher layer parameter </w:t>
                            </w:r>
                            <w:r w:rsidRPr="00481AA1">
                              <w:rPr>
                                <w:i/>
                              </w:rPr>
                              <w:t>srs-ResourceSetToAddModListDCI-0-2</w:t>
                            </w:r>
                            <w:r w:rsidRPr="00481AA1">
                              <w:t xml:space="preserve">, and associated with </w:t>
                            </w:r>
                            <w:r w:rsidRPr="00481AA1">
                              <w:rPr>
                                <w:rFonts w:hint="eastAsia"/>
                                <w:lang w:eastAsia="zh-CN"/>
                              </w:rPr>
                              <w:t xml:space="preserve">the </w:t>
                            </w:r>
                            <w:r w:rsidRPr="00481AA1">
                              <w:t>higher</w:t>
                            </w:r>
                            <w:r w:rsidRPr="00481AA1">
                              <w:rPr>
                                <w:rFonts w:hint="eastAsia"/>
                                <w:lang w:eastAsia="zh-CN"/>
                              </w:rPr>
                              <w:t xml:space="preserve"> </w:t>
                            </w:r>
                            <w:r w:rsidRPr="00481AA1">
                              <w:t xml:space="preserve">layer parameter </w:t>
                            </w:r>
                            <w:r w:rsidRPr="00481AA1">
                              <w:rPr>
                                <w:i/>
                              </w:rPr>
                              <w:t>usage</w:t>
                            </w:r>
                            <w:r w:rsidRPr="00481AA1">
                              <w:t xml:space="preserve"> </w:t>
                            </w:r>
                            <w:r w:rsidRPr="00481AA1">
                              <w:rPr>
                                <w:rFonts w:hint="eastAsia"/>
                                <w:lang w:eastAsia="zh-CN"/>
                              </w:rPr>
                              <w:t>of value</w:t>
                            </w:r>
                            <w:r w:rsidRPr="00481AA1">
                              <w:t xml:space="preserve"> '</w:t>
                            </w:r>
                            <w:r w:rsidRPr="00481AA1">
                              <w:rPr>
                                <w:i/>
                              </w:rPr>
                              <w:t>codeBook</w:t>
                            </w:r>
                            <w:r w:rsidRPr="00481AA1">
                              <w:t>'</w:t>
                            </w:r>
                            <w:r w:rsidRPr="0041162D">
                              <w:rPr>
                                <w:color w:val="000000" w:themeColor="text1"/>
                              </w:rPr>
                              <w:t xml:space="preserve">, </w:t>
                            </w:r>
                            <w:r w:rsidRPr="0041162D">
                              <w:rPr>
                                <w:color w:val="000000" w:themeColor="text1"/>
                                <w:lang w:eastAsia="zh-CN"/>
                              </w:rPr>
                              <w:t xml:space="preserve">where the SRS resource set is composed of </w:t>
                            </w:r>
                            <w:r w:rsidRPr="0041162D">
                              <w:rPr>
                                <w:iCs/>
                                <w:color w:val="000000" w:themeColor="text1"/>
                              </w:rPr>
                              <w:t xml:space="preserve">the first </w:t>
                            </w:r>
                            <m:oMath>
                              <m:sSub>
                                <m:sSubPr>
                                  <m:ctrlPr>
                                    <w:rPr>
                                      <w:rFonts w:ascii="Cambria Math" w:eastAsia="Cambria Math" w:hAnsi="Cambria Math" w:cs="Cambria Math"/>
                                      <w:i/>
                                      <w:color w:val="000000" w:themeColor="text1"/>
                                      <w:lang w:eastAsia="zh-CN"/>
                                    </w:rPr>
                                  </m:ctrlPr>
                                </m:sSubPr>
                                <m:e>
                                  <m:r>
                                    <w:rPr>
                                      <w:rFonts w:ascii="Cambria Math" w:eastAsia="Cambria Math" w:hAnsi="Cambria Math" w:cs="Cambria Math"/>
                                      <w:color w:val="000000" w:themeColor="text1"/>
                                      <w:lang w:eastAsia="zh-CN"/>
                                    </w:rPr>
                                    <m:t>N</m:t>
                                  </m:r>
                                </m:e>
                                <m:sub>
                                  <m:r>
                                    <w:rPr>
                                      <w:rFonts w:ascii="Cambria Math" w:eastAsia="Cambria Math" w:hAnsi="Cambria Math" w:cs="Cambria Math"/>
                                      <w:color w:val="000000" w:themeColor="text1"/>
                                      <w:lang w:eastAsia="zh-CN"/>
                                    </w:rPr>
                                    <m:t>SRS</m:t>
                                  </m:r>
                                  <m:r>
                                    <w:rPr>
                                      <w:rFonts w:ascii="Cambria Math" w:eastAsia="Cambria Math" w:hAnsi="Cambria Math"/>
                                      <w:color w:val="000000" w:themeColor="text1"/>
                                      <w:lang w:eastAsia="zh-CN"/>
                                    </w:rPr>
                                    <m:t>, 0_2</m:t>
                                  </m:r>
                                </m:sub>
                              </m:sSub>
                            </m:oMath>
                            <w:r w:rsidRPr="0041162D">
                              <w:rPr>
                                <w:iCs/>
                                <w:color w:val="000000" w:themeColor="text1"/>
                              </w:rPr>
                              <w:t xml:space="preserve"> SRS resources together with other configurations in the SRS resource set </w:t>
                            </w:r>
                            <w:r w:rsidRPr="0041162D">
                              <w:rPr>
                                <w:color w:val="000000" w:themeColor="text1"/>
                              </w:rPr>
                              <w:t xml:space="preserve">configured by higher layer parameter </w:t>
                            </w:r>
                            <w:r w:rsidRPr="0041162D">
                              <w:rPr>
                                <w:i/>
                                <w:color w:val="000000" w:themeColor="text1"/>
                              </w:rPr>
                              <w:t>srs-ResourceSetToAddModList</w:t>
                            </w:r>
                            <w:r w:rsidRPr="0041162D">
                              <w:rPr>
                                <w:color w:val="000000" w:themeColor="text1"/>
                              </w:rPr>
                              <w:t xml:space="preserve">, if any, and associated with </w:t>
                            </w:r>
                            <w:r w:rsidRPr="0041162D">
                              <w:rPr>
                                <w:rFonts w:hint="eastAsia"/>
                                <w:color w:val="000000" w:themeColor="text1"/>
                                <w:lang w:eastAsia="zh-CN"/>
                              </w:rPr>
                              <w:t xml:space="preserve">the </w:t>
                            </w:r>
                            <w:r w:rsidRPr="0041162D">
                              <w:rPr>
                                <w:color w:val="000000" w:themeColor="text1"/>
                              </w:rPr>
                              <w:t>higher</w:t>
                            </w:r>
                            <w:r w:rsidRPr="0041162D">
                              <w:rPr>
                                <w:rFonts w:hint="eastAsia"/>
                                <w:color w:val="000000" w:themeColor="text1"/>
                                <w:lang w:eastAsia="zh-CN"/>
                              </w:rPr>
                              <w:t xml:space="preserve"> </w:t>
                            </w:r>
                            <w:r w:rsidRPr="0041162D">
                              <w:rPr>
                                <w:color w:val="000000" w:themeColor="text1"/>
                              </w:rPr>
                              <w:t xml:space="preserve">layer parameter </w:t>
                            </w:r>
                            <w:r w:rsidRPr="0041162D">
                              <w:rPr>
                                <w:i/>
                                <w:color w:val="000000" w:themeColor="text1"/>
                              </w:rPr>
                              <w:t>usage</w:t>
                            </w:r>
                            <w:r w:rsidRPr="0041162D">
                              <w:rPr>
                                <w:color w:val="000000" w:themeColor="text1"/>
                              </w:rPr>
                              <w:t xml:space="preserve"> </w:t>
                            </w:r>
                            <w:r w:rsidRPr="0041162D">
                              <w:rPr>
                                <w:rFonts w:hint="eastAsia"/>
                                <w:color w:val="000000" w:themeColor="text1"/>
                                <w:lang w:eastAsia="zh-CN"/>
                              </w:rPr>
                              <w:t>of value</w:t>
                            </w:r>
                            <w:r w:rsidRPr="0041162D">
                              <w:rPr>
                                <w:color w:val="000000" w:themeColor="text1"/>
                              </w:rPr>
                              <w:t xml:space="preserve"> '</w:t>
                            </w:r>
                            <w:r w:rsidRPr="0041162D">
                              <w:rPr>
                                <w:i/>
                                <w:color w:val="000000" w:themeColor="text1"/>
                              </w:rPr>
                              <w:t>codeBook</w:t>
                            </w:r>
                            <w:r w:rsidRPr="0041162D">
                              <w:rPr>
                                <w:color w:val="000000" w:themeColor="text1"/>
                              </w:rPr>
                              <w:t>'</w:t>
                            </w:r>
                            <w:r>
                              <w:rPr>
                                <w:color w:val="000000" w:themeColor="text1"/>
                              </w:rPr>
                              <w:t xml:space="preserve">, </w:t>
                            </w:r>
                            <w:r w:rsidRPr="00AF6794">
                              <w:rPr>
                                <w:color w:val="FF0000"/>
                                <w:u w:val="single"/>
                                <w:lang w:eastAsia="zh-CN"/>
                              </w:rPr>
                              <w:t xml:space="preserve">except for the higher layer parameters </w:t>
                            </w:r>
                            <w:r w:rsidRPr="00AF6794">
                              <w:rPr>
                                <w:i/>
                                <w:iCs/>
                                <w:color w:val="FF0000"/>
                                <w:u w:val="single"/>
                                <w:lang w:eastAsia="zh-CN"/>
                              </w:rPr>
                              <w:t>‘</w:t>
                            </w:r>
                            <w:r w:rsidRPr="00AF6794">
                              <w:rPr>
                                <w:i/>
                                <w:iCs/>
                                <w:color w:val="FF0000"/>
                                <w:u w:val="single"/>
                              </w:rPr>
                              <w:t>srs-ResourceSetId</w:t>
                            </w:r>
                            <w:r w:rsidRPr="00AF6794">
                              <w:rPr>
                                <w:i/>
                                <w:iCs/>
                                <w:color w:val="FF0000"/>
                                <w:u w:val="single"/>
                                <w:lang w:eastAsia="zh-CN"/>
                              </w:rPr>
                              <w:t>’, ‘</w:t>
                            </w:r>
                            <w:r w:rsidRPr="00AF6794">
                              <w:rPr>
                                <w:i/>
                                <w:iCs/>
                                <w:color w:val="FF0000"/>
                                <w:u w:val="single"/>
                              </w:rPr>
                              <w:t>srs-ResourceIdList</w:t>
                            </w:r>
                            <w:r w:rsidRPr="00AF6794">
                              <w:rPr>
                                <w:i/>
                                <w:iCs/>
                                <w:color w:val="FF0000"/>
                                <w:u w:val="single"/>
                                <w:lang w:eastAsia="zh-CN"/>
                              </w:rPr>
                              <w:t>’, ‘</w:t>
                            </w:r>
                            <w:r w:rsidRPr="00AF6794">
                              <w:rPr>
                                <w:i/>
                                <w:iCs/>
                                <w:color w:val="FF0000"/>
                                <w:u w:val="single"/>
                              </w:rPr>
                              <w:t>aperiodicSRS-ResourceTrigger</w:t>
                            </w:r>
                            <w:r w:rsidRPr="00AF6794">
                              <w:rPr>
                                <w:i/>
                                <w:iCs/>
                                <w:color w:val="FF0000"/>
                                <w:u w:val="single"/>
                                <w:lang w:eastAsia="zh-CN"/>
                              </w:rPr>
                              <w:t xml:space="preserve">’, </w:t>
                            </w:r>
                            <w:r w:rsidRPr="00AF6794">
                              <w:rPr>
                                <w:color w:val="FF0000"/>
                                <w:u w:val="single"/>
                                <w:lang w:eastAsia="zh-CN"/>
                              </w:rPr>
                              <w:t>and</w:t>
                            </w:r>
                            <w:r w:rsidRPr="00AF6794">
                              <w:rPr>
                                <w:i/>
                                <w:iCs/>
                                <w:color w:val="FF0000"/>
                                <w:u w:val="single"/>
                                <w:lang w:eastAsia="zh-CN"/>
                              </w:rPr>
                              <w:t xml:space="preserve"> ‘aperiodicSRS-ResourceTriggerList’</w:t>
                            </w:r>
                            <w:r w:rsidRPr="00481AA1">
                              <w:rPr>
                                <w:rFonts w:hint="eastAsia"/>
                                <w:lang w:eastAsia="zh-CN"/>
                              </w:rPr>
                              <w:t>.</w:t>
                            </w:r>
                          </w:p>
                          <w:p w14:paraId="2216C3DC" w14:textId="77777777" w:rsidR="003845D4" w:rsidRPr="00BD3859" w:rsidRDefault="003845D4" w:rsidP="003845D4">
                            <w:pPr>
                              <w:snapToGrid w:val="0"/>
                              <w:spacing w:after="120" w:line="259" w:lineRule="auto"/>
                              <w:jc w:val="center"/>
                              <w:rPr>
                                <w:sz w:val="22"/>
                                <w:szCs w:val="22"/>
                              </w:rPr>
                            </w:pPr>
                            <w:r w:rsidRPr="00BD3859">
                              <w:rPr>
                                <w:color w:val="FF0000"/>
                                <w:sz w:val="22"/>
                                <w:szCs w:val="22"/>
                              </w:rPr>
                              <w:t>&lt; Unchanged parts are omitted &gt;</w:t>
                            </w:r>
                          </w:p>
                          <w:p w14:paraId="5D73E8B8" w14:textId="3E35AB25" w:rsidR="003845D4" w:rsidRDefault="003845D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F0B6E0" id="_x0000_t202" coordsize="21600,21600" o:spt="202" path="m,l,21600r21600,l21600,xe">
                <v:stroke joinstyle="miter"/>
                <v:path gradientshapeok="t" o:connecttype="rect"/>
              </v:shapetype>
              <v:shape id="Text Box 2" o:spid="_x0000_s1026" type="#_x0000_t202" style="position:absolute;margin-left:3pt;margin-top:24.45pt;width:517.05pt;height:477.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">
                <v:textbox>
                  <w:txbxContent>
                    <w:p w14:paraId="2BF38AE0" w14:textId="77777777" w:rsidR="003845D4" w:rsidRDefault="003845D4" w:rsidP="003845D4">
                      <w:pPr>
                        <w:rPr>
                          <w:sz w:val="21"/>
                          <w:szCs w:val="21"/>
                          <w:lang w:eastAsia="zh-CN"/>
                        </w:rPr>
                      </w:pPr>
                    </w:p>
                    <w:p w14:paraId="39238473" w14:textId="77777777" w:rsidR="003845D4" w:rsidRPr="00481AA1" w:rsidRDefault="003845D4" w:rsidP="003845D4">
                      <w:pPr>
                        <w:keepNext/>
                        <w:keepLines/>
                        <w:spacing w:before="120"/>
                        <w:ind w:left="1701" w:hanging="1701"/>
                        <w:outlineLvl w:val="4"/>
                        <w:rPr>
                          <w:rFonts w:ascii="Arial" w:hAnsi="Arial"/>
                          <w:sz w:val="22"/>
                          <w:lang w:eastAsia="zh-CN"/>
                        </w:rPr>
                      </w:pPr>
                      <w:bookmarkStart w:id="12" w:name="_Toc29326609"/>
                      <w:bookmarkStart w:id="13" w:name="_Toc29327759"/>
                      <w:bookmarkStart w:id="14" w:name="_Toc36045949"/>
                      <w:bookmarkStart w:id="15" w:name="_Toc36046209"/>
                      <w:bookmarkStart w:id="16" w:name="_Toc36046355"/>
                      <w:bookmarkStart w:id="17" w:name="_Toc45209272"/>
                      <w:bookmarkStart w:id="18" w:name="_Toc51852446"/>
                      <w:bookmarkStart w:id="19" w:name="_Toc66804494"/>
                      <w:r w:rsidRPr="00481AA1">
                        <w:rPr>
                          <w:rFonts w:ascii="Arial" w:hAnsi="Arial" w:hint="eastAsia"/>
                          <w:sz w:val="22"/>
                          <w:lang w:eastAsia="zh-CN"/>
                        </w:rPr>
                        <w:t>7.3.1.1.</w:t>
                      </w:r>
                      <w:r w:rsidRPr="00481AA1">
                        <w:rPr>
                          <w:rFonts w:ascii="Arial" w:hAnsi="Arial"/>
                          <w:sz w:val="22"/>
                          <w:lang w:eastAsia="zh-CN"/>
                        </w:rPr>
                        <w:t>3</w:t>
                      </w:r>
                      <w:r w:rsidRPr="00481AA1">
                        <w:rPr>
                          <w:rFonts w:ascii="Arial" w:hAnsi="Arial" w:hint="eastAsia"/>
                          <w:sz w:val="22"/>
                          <w:lang w:eastAsia="zh-CN"/>
                        </w:rPr>
                        <w:tab/>
                        <w:t>Format 0_2</w:t>
                      </w:r>
                      <w:bookmarkEnd w:id="12"/>
                      <w:bookmarkEnd w:id="13"/>
                      <w:bookmarkEnd w:id="14"/>
                      <w:bookmarkEnd w:id="15"/>
                      <w:bookmarkEnd w:id="16"/>
                      <w:bookmarkEnd w:id="17"/>
                      <w:bookmarkEnd w:id="18"/>
                      <w:bookmarkEnd w:id="19"/>
                    </w:p>
                    <w:p w14:paraId="229CF7C9" w14:textId="77777777" w:rsidR="003845D4" w:rsidRPr="00AF6794" w:rsidRDefault="003845D4" w:rsidP="003845D4">
                      <w:pPr>
                        <w:snapToGrid w:val="0"/>
                        <w:spacing w:after="120" w:line="259" w:lineRule="auto"/>
                        <w:jc w:val="center"/>
                        <w:rPr>
                          <w:sz w:val="22"/>
                          <w:szCs w:val="22"/>
                        </w:rPr>
                      </w:pPr>
                      <w:r w:rsidRPr="00BD3859">
                        <w:rPr>
                          <w:color w:val="FF0000"/>
                          <w:sz w:val="22"/>
                          <w:szCs w:val="22"/>
                        </w:rPr>
                        <w:t>&lt; Unchanged parts are omitted &gt;</w:t>
                      </w:r>
                    </w:p>
                    <w:p w14:paraId="7ADAA2D9" w14:textId="77777777" w:rsidR="003845D4" w:rsidRPr="00481AA1" w:rsidRDefault="003845D4" w:rsidP="003845D4">
                      <w:pPr>
                        <w:ind w:left="568" w:hanging="284"/>
                        <w:rPr>
                          <w:lang w:eastAsia="zh-CN"/>
                        </w:rPr>
                      </w:pPr>
                      <w:r w:rsidRPr="00481AA1">
                        <w:t>-</w:t>
                      </w:r>
                      <w:r w:rsidRPr="00481AA1">
                        <w:tab/>
                      </w:r>
                      <w:r w:rsidRPr="00481AA1">
                        <w:rPr>
                          <w:rFonts w:hint="eastAsia"/>
                          <w:lang w:eastAsia="zh-CN"/>
                        </w:rPr>
                        <w:t>SRS resource indicator</w:t>
                      </w:r>
                      <w:r w:rsidRPr="00481AA1">
                        <w:t xml:space="preserve"> –</w:t>
                      </w:r>
                      <m:oMath>
                        <m:r>
                          <m:rPr>
                            <m:sty m:val="p"/>
                          </m:rPr>
                          <w:rPr>
                            <w:rFonts w:ascii="Cambria Math" w:hAnsi="Cambria Math"/>
                          </w:rPr>
                          <m:t xml:space="preserve"> </m:t>
                        </m:r>
                        <m:d>
                          <m:dPr>
                            <m:begChr m:val="⌈"/>
                            <m:endChr m:val="⌉"/>
                            <m:ctrlPr>
                              <w:rPr>
                                <w:rFonts w:ascii="Cambria Math" w:eastAsia="Cambria Math" w:hAnsi="Cambria Math"/>
                                <w:i/>
                                <w:color w:val="000000" w:themeColor="text1"/>
                                <w:sz w:val="18"/>
                                <w:szCs w:val="18"/>
                              </w:rPr>
                            </m:ctrlPr>
                          </m:dPr>
                          <m:e>
                            <m:func>
                              <m:funcPr>
                                <m:ctrlPr>
                                  <w:rPr>
                                    <w:rFonts w:ascii="Cambria Math" w:eastAsia="Cambria Math" w:hAnsi="Cambria Math"/>
                                    <w:i/>
                                    <w:color w:val="000000" w:themeColor="text1"/>
                                    <w:sz w:val="18"/>
                                    <w:szCs w:val="18"/>
                                  </w:rPr>
                                </m:ctrlPr>
                              </m:funcPr>
                              <m:fName>
                                <m:sSub>
                                  <m:sSubPr>
                                    <m:ctrlPr>
                                      <w:rPr>
                                        <w:rFonts w:ascii="Cambria Math" w:eastAsia="Cambria Math" w:hAnsi="Cambria Math"/>
                                        <w:i/>
                                        <w:color w:val="000000" w:themeColor="text1"/>
                                        <w:sz w:val="18"/>
                                        <w:szCs w:val="18"/>
                                      </w:rPr>
                                    </m:ctrlPr>
                                  </m:sSubPr>
                                  <m:e>
                                    <m:r>
                                      <m:rPr>
                                        <m:sty m:val="p"/>
                                      </m:rPr>
                                      <w:rPr>
                                        <w:rFonts w:ascii="Cambria Math" w:eastAsia="Cambria Math" w:hAnsi="Cambria Math"/>
                                        <w:color w:val="000000" w:themeColor="text1"/>
                                        <w:sz w:val="18"/>
                                        <w:szCs w:val="18"/>
                                      </w:rPr>
                                      <m:t>log</m:t>
                                    </m:r>
                                  </m:e>
                                  <m:sub>
                                    <m:r>
                                      <w:rPr>
                                        <w:rFonts w:ascii="Cambria Math" w:eastAsia="Cambria Math" w:hAnsi="Cambria Math"/>
                                        <w:color w:val="000000" w:themeColor="text1"/>
                                        <w:sz w:val="18"/>
                                        <w:szCs w:val="18"/>
                                      </w:rPr>
                                      <m:t>2</m:t>
                                    </m:r>
                                  </m:sub>
                                </m:sSub>
                              </m:fName>
                              <m:e>
                                <m:d>
                                  <m:dPr>
                                    <m:ctrlPr>
                                      <w:rPr>
                                        <w:rFonts w:ascii="Cambria Math" w:eastAsia="Cambria Math" w:hAnsi="Cambria Math"/>
                                        <w:i/>
                                        <w:color w:val="000000" w:themeColor="text1"/>
                                        <w:sz w:val="18"/>
                                        <w:szCs w:val="18"/>
                                      </w:rPr>
                                    </m:ctrlPr>
                                  </m:dPr>
                                  <m:e>
                                    <m:nary>
                                      <m:naryPr>
                                        <m:chr m:val="∑"/>
                                        <m:limLoc m:val="undOvr"/>
                                        <m:ctrlPr>
                                          <w:rPr>
                                            <w:rFonts w:ascii="Cambria Math" w:eastAsia="Cambria Math" w:hAnsi="Cambria Math"/>
                                            <w:i/>
                                            <w:color w:val="000000" w:themeColor="text1"/>
                                            <w:sz w:val="18"/>
                                            <w:szCs w:val="18"/>
                                          </w:rPr>
                                        </m:ctrlPr>
                                      </m:naryPr>
                                      <m:sub>
                                        <m:r>
                                          <w:rPr>
                                            <w:rFonts w:ascii="Cambria Math" w:eastAsia="Cambria Math" w:hAnsi="Cambria Math"/>
                                            <w:color w:val="000000" w:themeColor="text1"/>
                                            <w:sz w:val="18"/>
                                            <w:szCs w:val="18"/>
                                          </w:rPr>
                                          <m:t>k=1</m:t>
                                        </m:r>
                                      </m:sub>
                                      <m:sup>
                                        <m:r>
                                          <w:rPr>
                                            <w:rFonts w:ascii="Cambria Math" w:eastAsia="Cambria Math" w:hAnsi="Cambria Math"/>
                                            <w:color w:val="000000" w:themeColor="text1"/>
                                            <w:sz w:val="18"/>
                                            <w:szCs w:val="18"/>
                                          </w:rPr>
                                          <m:t>min</m:t>
                                        </m:r>
                                        <m:d>
                                          <m:dPr>
                                            <m:begChr m:val="{"/>
                                            <m:endChr m:val="}"/>
                                            <m:ctrlPr>
                                              <w:rPr>
                                                <w:rFonts w:ascii="Cambria Math" w:eastAsia="Cambria Math" w:hAnsi="Cambria Math"/>
                                                <w:i/>
                                                <w:color w:val="000000" w:themeColor="text1"/>
                                                <w:sz w:val="18"/>
                                                <w:szCs w:val="18"/>
                                              </w:rPr>
                                            </m:ctrlPr>
                                          </m:dPr>
                                          <m:e>
                                            <m:sSub>
                                              <m:sSubPr>
                                                <m:ctrlPr>
                                                  <w:rPr>
                                                    <w:rFonts w:ascii="Cambria Math" w:eastAsia="Cambria Math" w:hAnsi="Cambria Math"/>
                                                    <w:i/>
                                                    <w:color w:val="000000" w:themeColor="text1"/>
                                                    <w:sz w:val="18"/>
                                                    <w:szCs w:val="18"/>
                                                  </w:rPr>
                                                </m:ctrlPr>
                                              </m:sSubPr>
                                              <m:e>
                                                <m:r>
                                                  <w:rPr>
                                                    <w:rFonts w:ascii="Cambria Math" w:eastAsia="Cambria Math" w:hAnsi="Cambria Math"/>
                                                    <w:color w:val="000000" w:themeColor="text1"/>
                                                    <w:sz w:val="18"/>
                                                    <w:szCs w:val="18"/>
                                                  </w:rPr>
                                                  <m:t>L</m:t>
                                                </m:r>
                                              </m:e>
                                              <m:sub>
                                                <m:r>
                                                  <w:rPr>
                                                    <w:rFonts w:ascii="Cambria Math" w:eastAsia="Cambria Math" w:hAnsi="Cambria Math"/>
                                                    <w:color w:val="000000" w:themeColor="text1"/>
                                                    <w:sz w:val="18"/>
                                                    <w:szCs w:val="18"/>
                                                  </w:rPr>
                                                  <m:t>max</m:t>
                                                </m:r>
                                              </m:sub>
                                            </m:sSub>
                                            <m:r>
                                              <w:rPr>
                                                <w:rFonts w:ascii="Cambria Math" w:eastAsia="Cambria Math" w:hAnsi="Cambria Math"/>
                                                <w:color w:val="000000" w:themeColor="text1"/>
                                                <w:sz w:val="18"/>
                                                <w:szCs w:val="18"/>
                                              </w:rPr>
                                              <m:t xml:space="preserve">, </m:t>
                                            </m:r>
                                            <m:sSub>
                                              <m:sSubPr>
                                                <m:ctrlPr>
                                                  <w:rPr>
                                                    <w:rFonts w:ascii="Cambria Math" w:eastAsia="Cambria Math" w:hAnsi="Cambria Math"/>
                                                    <w:i/>
                                                    <w:color w:val="000000" w:themeColor="text1"/>
                                                    <w:sz w:val="18"/>
                                                    <w:szCs w:val="18"/>
                                                  </w:rPr>
                                                </m:ctrlPr>
                                              </m:sSubPr>
                                              <m:e>
                                                <m:r>
                                                  <w:rPr>
                                                    <w:rFonts w:ascii="Cambria Math" w:eastAsia="Cambria Math" w:hAnsi="Cambria Math"/>
                                                    <w:color w:val="000000" w:themeColor="text1"/>
                                                    <w:sz w:val="18"/>
                                                    <w:szCs w:val="18"/>
                                                  </w:rPr>
                                                  <m:t>N</m:t>
                                                </m:r>
                                              </m:e>
                                              <m:sub>
                                                <m:r>
                                                  <w:rPr>
                                                    <w:rFonts w:ascii="Cambria Math" w:eastAsia="Cambria Math" w:hAnsi="Cambria Math"/>
                                                    <w:color w:val="000000" w:themeColor="text1"/>
                                                    <w:sz w:val="18"/>
                                                    <w:szCs w:val="18"/>
                                                  </w:rPr>
                                                  <m:t>SRS,0_2</m:t>
                                                </m:r>
                                              </m:sub>
                                            </m:sSub>
                                          </m:e>
                                        </m:d>
                                      </m:sup>
                                      <m:e>
                                        <m:d>
                                          <m:dPr>
                                            <m:ctrlPr>
                                              <w:rPr>
                                                <w:rFonts w:ascii="Cambria Math" w:eastAsia="Cambria Math" w:hAnsi="Cambria Math"/>
                                                <w:i/>
                                                <w:color w:val="000000" w:themeColor="text1"/>
                                                <w:sz w:val="18"/>
                                                <w:szCs w:val="18"/>
                                              </w:rPr>
                                            </m:ctrlPr>
                                          </m:dPr>
                                          <m:e>
                                            <m:m>
                                              <m:mPr>
                                                <m:mcs>
                                                  <m:mc>
                                                    <m:mcPr>
                                                      <m:count m:val="1"/>
                                                      <m:mcJc m:val="center"/>
                                                    </m:mcPr>
                                                  </m:mc>
                                                </m:mcs>
                                                <m:ctrlPr>
                                                  <w:rPr>
                                                    <w:rFonts w:ascii="Cambria Math" w:eastAsia="Cambria Math" w:hAnsi="Cambria Math"/>
                                                    <w:i/>
                                                    <w:color w:val="000000" w:themeColor="text1"/>
                                                    <w:sz w:val="18"/>
                                                    <w:szCs w:val="18"/>
                                                  </w:rPr>
                                                </m:ctrlPr>
                                              </m:mPr>
                                              <m:mr>
                                                <m:e>
                                                  <m:sSub>
                                                    <m:sSubPr>
                                                      <m:ctrlPr>
                                                        <w:rPr>
                                                          <w:rFonts w:ascii="Cambria Math" w:eastAsia="Cambria Math" w:hAnsi="Cambria Math"/>
                                                          <w:i/>
                                                          <w:color w:val="000000" w:themeColor="text1"/>
                                                          <w:sz w:val="18"/>
                                                          <w:szCs w:val="18"/>
                                                        </w:rPr>
                                                      </m:ctrlPr>
                                                    </m:sSubPr>
                                                    <m:e>
                                                      <m:r>
                                                        <w:rPr>
                                                          <w:rFonts w:ascii="Cambria Math" w:eastAsia="Cambria Math" w:hAnsi="Cambria Math"/>
                                                          <w:color w:val="000000" w:themeColor="text1"/>
                                                          <w:sz w:val="18"/>
                                                          <w:szCs w:val="18"/>
                                                        </w:rPr>
                                                        <m:t>N</m:t>
                                                      </m:r>
                                                    </m:e>
                                                    <m:sub>
                                                      <m:r>
                                                        <w:rPr>
                                                          <w:rFonts w:ascii="Cambria Math" w:eastAsia="Cambria Math" w:hAnsi="Cambria Math"/>
                                                          <w:color w:val="000000" w:themeColor="text1"/>
                                                          <w:sz w:val="18"/>
                                                          <w:szCs w:val="18"/>
                                                        </w:rPr>
                                                        <m:t>SRS,0_2</m:t>
                                                      </m:r>
                                                    </m:sub>
                                                  </m:sSub>
                                                </m:e>
                                              </m:mr>
                                              <m:mr>
                                                <m:e>
                                                  <m:r>
                                                    <w:rPr>
                                                      <w:rFonts w:ascii="Cambria Math" w:eastAsia="Cambria Math" w:hAnsi="Cambria Math"/>
                                                      <w:color w:val="000000" w:themeColor="text1"/>
                                                      <w:sz w:val="18"/>
                                                      <w:szCs w:val="18"/>
                                                    </w:rPr>
                                                    <m:t>k</m:t>
                                                  </m:r>
                                                </m:e>
                                              </m:mr>
                                            </m:m>
                                          </m:e>
                                        </m:d>
                                      </m:e>
                                    </m:nary>
                                  </m:e>
                                </m:d>
                              </m:e>
                            </m:func>
                          </m:e>
                        </m:d>
                        <m:r>
                          <m:rPr>
                            <m:sty m:val="p"/>
                          </m:rPr>
                          <w:rPr>
                            <w:rFonts w:ascii="Cambria Math" w:hAnsi="Cambria Math"/>
                          </w:rPr>
                          <m:t xml:space="preserve"> </m:t>
                        </m:r>
                      </m:oMath>
                      <w:r w:rsidRPr="00481AA1">
                        <w:rPr>
                          <w:rFonts w:hint="eastAsia"/>
                          <w:lang w:eastAsia="zh-CN"/>
                        </w:rPr>
                        <w:t>or</w:t>
                      </w:r>
                      <w:r>
                        <w:rPr>
                          <w:lang w:eastAsia="zh-CN"/>
                        </w:rPr>
                        <w:t xml:space="preserve"> </w:t>
                      </w:r>
                      <m:oMath>
                        <m:d>
                          <m:dPr>
                            <m:begChr m:val="⌈"/>
                            <m:endChr m:val="⌉"/>
                            <m:ctrlPr>
                              <w:rPr>
                                <w:rFonts w:ascii="Cambria Math" w:eastAsia="Cambria Math" w:hAnsi="Cambria Math" w:cs="Cambria Math"/>
                                <w:i/>
                                <w:color w:val="000000" w:themeColor="text1"/>
                                <w:lang w:eastAsia="zh-CN"/>
                              </w:rPr>
                            </m:ctrlPr>
                          </m:dPr>
                          <m:e>
                            <m:func>
                              <m:funcPr>
                                <m:ctrlPr>
                                  <w:rPr>
                                    <w:rFonts w:ascii="Cambria Math" w:eastAsia="Cambria Math" w:hAnsi="Cambria Math" w:cs="Cambria Math"/>
                                    <w:i/>
                                    <w:color w:val="000000" w:themeColor="text1"/>
                                    <w:lang w:eastAsia="zh-CN"/>
                                  </w:rPr>
                                </m:ctrlPr>
                              </m:funcPr>
                              <m:fName>
                                <m:sSub>
                                  <m:sSubPr>
                                    <m:ctrlPr>
                                      <w:rPr>
                                        <w:rFonts w:ascii="Cambria Math" w:eastAsia="Cambria Math" w:hAnsi="Cambria Math" w:cs="Cambria Math"/>
                                        <w:i/>
                                        <w:color w:val="000000" w:themeColor="text1"/>
                                        <w:lang w:eastAsia="zh-CN"/>
                                      </w:rPr>
                                    </m:ctrlPr>
                                  </m:sSubPr>
                                  <m:e>
                                    <m:r>
                                      <m:rPr>
                                        <m:sty m:val="p"/>
                                      </m:rPr>
                                      <w:rPr>
                                        <w:rFonts w:ascii="Cambria Math" w:eastAsia="Cambria Math" w:hAnsi="Cambria Math" w:cs="Cambria Math"/>
                                        <w:color w:val="000000" w:themeColor="text1"/>
                                      </w:rPr>
                                      <m:t>log</m:t>
                                    </m:r>
                                  </m:e>
                                  <m:sub>
                                    <m:r>
                                      <w:rPr>
                                        <w:rFonts w:ascii="Cambria Math" w:eastAsia="Cambria Math" w:hAnsi="Cambria Math" w:cs="Cambria Math"/>
                                        <w:color w:val="000000" w:themeColor="text1"/>
                                        <w:lang w:eastAsia="zh-CN"/>
                                      </w:rPr>
                                      <m:t>2</m:t>
                                    </m:r>
                                  </m:sub>
                                </m:sSub>
                              </m:fName>
                              <m:e>
                                <m:sSub>
                                  <m:sSubPr>
                                    <m:ctrlPr>
                                      <w:rPr>
                                        <w:rFonts w:ascii="Cambria Math" w:eastAsia="Cambria Math" w:hAnsi="Cambria Math" w:cs="Cambria Math"/>
                                        <w:i/>
                                        <w:color w:val="000000" w:themeColor="text1"/>
                                        <w:lang w:eastAsia="zh-CN"/>
                                      </w:rPr>
                                    </m:ctrlPr>
                                  </m:sSubPr>
                                  <m:e>
                                    <m:r>
                                      <w:rPr>
                                        <w:rFonts w:ascii="Cambria Math" w:eastAsia="Cambria Math" w:hAnsi="Cambria Math" w:cs="Cambria Math"/>
                                        <w:color w:val="000000" w:themeColor="text1"/>
                                        <w:lang w:eastAsia="zh-CN"/>
                                      </w:rPr>
                                      <m:t>N</m:t>
                                    </m:r>
                                  </m:e>
                                  <m:sub>
                                    <m:r>
                                      <w:rPr>
                                        <w:rFonts w:ascii="Cambria Math" w:eastAsia="Cambria Math" w:hAnsi="Cambria Math" w:cs="Cambria Math"/>
                                        <w:color w:val="000000" w:themeColor="text1"/>
                                        <w:lang w:eastAsia="zh-CN"/>
                                      </w:rPr>
                                      <m:t>SRS</m:t>
                                    </m:r>
                                    <m:r>
                                      <w:rPr>
                                        <w:rFonts w:ascii="Cambria Math" w:eastAsia="Cambria Math" w:hAnsi="Cambria Math"/>
                                        <w:color w:val="000000" w:themeColor="text1"/>
                                        <w:lang w:eastAsia="zh-CN"/>
                                      </w:rPr>
                                      <m:t>, 0_2</m:t>
                                    </m:r>
                                  </m:sub>
                                </m:sSub>
                              </m:e>
                            </m:func>
                          </m:e>
                        </m:d>
                        <m:r>
                          <w:rPr>
                            <w:rFonts w:ascii="Cambria Math" w:eastAsia="Cambria Math" w:hAnsi="Cambria Math" w:cs="Cambria Math"/>
                            <w:lang w:eastAsia="zh-CN"/>
                          </w:rPr>
                          <m:t xml:space="preserve"> </m:t>
                        </m:r>
                      </m:oMath>
                      <w:r w:rsidRPr="00481AA1">
                        <w:t>bits</w:t>
                      </w:r>
                      <w:r w:rsidRPr="00481AA1">
                        <w:rPr>
                          <w:rFonts w:hint="eastAsia"/>
                          <w:lang w:eastAsia="zh-CN"/>
                        </w:rPr>
                        <w:t>, where</w:t>
                      </w:r>
                      <w:r>
                        <w:rPr>
                          <w:lang w:eastAsia="zh-CN"/>
                        </w:rPr>
                        <w:t xml:space="preserve"> </w:t>
                      </w:r>
                      <m:oMath>
                        <m:sSub>
                          <m:sSubPr>
                            <m:ctrlPr>
                              <w:rPr>
                                <w:rFonts w:ascii="Cambria Math" w:eastAsia="Cambria Math" w:hAnsi="Cambria Math" w:cs="Cambria Math"/>
                                <w:i/>
                                <w:color w:val="000000" w:themeColor="text1"/>
                                <w:lang w:eastAsia="zh-CN"/>
                              </w:rPr>
                            </m:ctrlPr>
                          </m:sSubPr>
                          <m:e>
                            <m:r>
                              <w:rPr>
                                <w:rFonts w:ascii="Cambria Math" w:eastAsia="Cambria Math" w:hAnsi="Cambria Math" w:cs="Cambria Math"/>
                                <w:color w:val="000000" w:themeColor="text1"/>
                                <w:lang w:eastAsia="zh-CN"/>
                              </w:rPr>
                              <m:t>N</m:t>
                            </m:r>
                          </m:e>
                          <m:sub>
                            <m:r>
                              <w:rPr>
                                <w:rFonts w:ascii="Cambria Math" w:eastAsia="Cambria Math" w:hAnsi="Cambria Math" w:cs="Cambria Math"/>
                                <w:color w:val="000000" w:themeColor="text1"/>
                                <w:lang w:eastAsia="zh-CN"/>
                              </w:rPr>
                              <m:t>SRS</m:t>
                            </m:r>
                            <m:r>
                              <w:rPr>
                                <w:rFonts w:ascii="Cambria Math" w:eastAsia="Cambria Math" w:hAnsi="Cambria Math"/>
                                <w:color w:val="000000" w:themeColor="text1"/>
                                <w:lang w:eastAsia="zh-CN"/>
                              </w:rPr>
                              <m:t>, 0_2</m:t>
                            </m:r>
                          </m:sub>
                        </m:sSub>
                      </m:oMath>
                      <w:r w:rsidRPr="00481AA1">
                        <w:rPr>
                          <w:rFonts w:hint="eastAsia"/>
                          <w:lang w:eastAsia="zh-CN"/>
                        </w:rPr>
                        <w:t xml:space="preserve"> is the number of configured SRS resources </w:t>
                      </w:r>
                      <w:r w:rsidRPr="00481AA1">
                        <w:t xml:space="preserve">in the SRS resource set configured by higher layer parameter </w:t>
                      </w:r>
                      <w:r w:rsidRPr="00481AA1">
                        <w:rPr>
                          <w:i/>
                        </w:rPr>
                        <w:t>srs-ResourceSetToAddModListDCI-0-2</w:t>
                      </w:r>
                      <w:r w:rsidRPr="00481AA1">
                        <w:t xml:space="preserve">, and associated with </w:t>
                      </w:r>
                      <w:r w:rsidRPr="00481AA1">
                        <w:rPr>
                          <w:rFonts w:hint="eastAsia"/>
                          <w:lang w:eastAsia="zh-CN"/>
                        </w:rPr>
                        <w:t xml:space="preserve">the </w:t>
                      </w:r>
                      <w:r w:rsidRPr="00481AA1">
                        <w:t>higher</w:t>
                      </w:r>
                      <w:r w:rsidRPr="00481AA1">
                        <w:rPr>
                          <w:rFonts w:hint="eastAsia"/>
                          <w:lang w:eastAsia="zh-CN"/>
                        </w:rPr>
                        <w:t xml:space="preserve"> </w:t>
                      </w:r>
                      <w:r w:rsidRPr="00481AA1">
                        <w:t xml:space="preserve">layer parameter </w:t>
                      </w:r>
                      <w:r w:rsidRPr="00481AA1">
                        <w:rPr>
                          <w:i/>
                        </w:rPr>
                        <w:t>usage</w:t>
                      </w:r>
                      <w:r w:rsidRPr="00481AA1">
                        <w:t xml:space="preserve"> </w:t>
                      </w:r>
                      <w:r w:rsidRPr="00481AA1">
                        <w:rPr>
                          <w:rFonts w:hint="eastAsia"/>
                          <w:lang w:eastAsia="zh-CN"/>
                        </w:rPr>
                        <w:t>of value</w:t>
                      </w:r>
                      <w:r w:rsidRPr="00481AA1">
                        <w:t xml:space="preserve"> '</w:t>
                      </w:r>
                      <w:proofErr w:type="spellStart"/>
                      <w:r w:rsidRPr="00481AA1">
                        <w:rPr>
                          <w:i/>
                        </w:rPr>
                        <w:t>codeBook</w:t>
                      </w:r>
                      <w:proofErr w:type="spellEnd"/>
                      <w:r w:rsidRPr="00481AA1">
                        <w:t>' or '</w:t>
                      </w:r>
                      <w:proofErr w:type="spellStart"/>
                      <w:r w:rsidRPr="00481AA1">
                        <w:rPr>
                          <w:i/>
                        </w:rPr>
                        <w:t>nonCodeBook</w:t>
                      </w:r>
                      <w:proofErr w:type="spellEnd"/>
                      <w:r w:rsidRPr="00481AA1">
                        <w:t>'</w:t>
                      </w:r>
                      <w:r w:rsidRPr="00481AA1">
                        <w:rPr>
                          <w:rFonts w:hint="eastAsia"/>
                          <w:lang w:eastAsia="zh-CN"/>
                        </w:rPr>
                        <w:t xml:space="preserve">, </w:t>
                      </w:r>
                      <w:r w:rsidRPr="0041162D">
                        <w:rPr>
                          <w:color w:val="000000" w:themeColor="text1"/>
                          <w:lang w:eastAsia="zh-CN"/>
                        </w:rPr>
                        <w:t xml:space="preserve">where the SRS resource set is composed of </w:t>
                      </w:r>
                      <w:r w:rsidRPr="0041162D">
                        <w:rPr>
                          <w:iCs/>
                          <w:color w:val="000000" w:themeColor="text1"/>
                        </w:rPr>
                        <w:t xml:space="preserve">the first </w:t>
                      </w:r>
                      <m:oMath>
                        <m:sSub>
                          <m:sSubPr>
                            <m:ctrlPr>
                              <w:rPr>
                                <w:rFonts w:ascii="Cambria Math" w:eastAsia="Cambria Math" w:hAnsi="Cambria Math" w:cs="Cambria Math"/>
                                <w:i/>
                                <w:color w:val="000000" w:themeColor="text1"/>
                                <w:lang w:eastAsia="zh-CN"/>
                              </w:rPr>
                            </m:ctrlPr>
                          </m:sSubPr>
                          <m:e>
                            <m:r>
                              <w:rPr>
                                <w:rFonts w:ascii="Cambria Math" w:eastAsia="Cambria Math" w:hAnsi="Cambria Math" w:cs="Cambria Math"/>
                                <w:color w:val="000000" w:themeColor="text1"/>
                                <w:lang w:eastAsia="zh-CN"/>
                              </w:rPr>
                              <m:t>N</m:t>
                            </m:r>
                          </m:e>
                          <m:sub>
                            <m:r>
                              <w:rPr>
                                <w:rFonts w:ascii="Cambria Math" w:eastAsia="Cambria Math" w:hAnsi="Cambria Math" w:cs="Cambria Math"/>
                                <w:color w:val="000000" w:themeColor="text1"/>
                                <w:lang w:eastAsia="zh-CN"/>
                              </w:rPr>
                              <m:t>SRS</m:t>
                            </m:r>
                            <m:r>
                              <w:rPr>
                                <w:rFonts w:ascii="Cambria Math" w:eastAsia="Cambria Math" w:hAnsi="Cambria Math"/>
                                <w:color w:val="000000" w:themeColor="text1"/>
                                <w:lang w:eastAsia="zh-CN"/>
                              </w:rPr>
                              <m:t>, 0_2</m:t>
                            </m:r>
                          </m:sub>
                        </m:sSub>
                      </m:oMath>
                      <w:r w:rsidRPr="0041162D">
                        <w:rPr>
                          <w:iCs/>
                          <w:color w:val="000000" w:themeColor="text1"/>
                        </w:rPr>
                        <w:t xml:space="preserve"> SRS resources together with other configurations in the SRS resource set </w:t>
                      </w:r>
                      <w:r w:rsidRPr="0041162D">
                        <w:rPr>
                          <w:color w:val="000000" w:themeColor="text1"/>
                        </w:rPr>
                        <w:t xml:space="preserve">configured by higher layer parameter </w:t>
                      </w:r>
                      <w:proofErr w:type="spellStart"/>
                      <w:r w:rsidRPr="0041162D">
                        <w:rPr>
                          <w:i/>
                          <w:color w:val="000000" w:themeColor="text1"/>
                        </w:rPr>
                        <w:t>srs-ResourceSetToAddModList</w:t>
                      </w:r>
                      <w:proofErr w:type="spellEnd"/>
                      <w:r w:rsidRPr="0041162D">
                        <w:rPr>
                          <w:color w:val="000000" w:themeColor="text1"/>
                        </w:rPr>
                        <w:t xml:space="preserve">, if any, and associated with </w:t>
                      </w:r>
                      <w:r w:rsidRPr="0041162D">
                        <w:rPr>
                          <w:rFonts w:hint="eastAsia"/>
                          <w:color w:val="000000" w:themeColor="text1"/>
                          <w:lang w:eastAsia="zh-CN"/>
                        </w:rPr>
                        <w:t xml:space="preserve">the </w:t>
                      </w:r>
                      <w:r w:rsidRPr="0041162D">
                        <w:rPr>
                          <w:color w:val="000000" w:themeColor="text1"/>
                        </w:rPr>
                        <w:t>higher</w:t>
                      </w:r>
                      <w:r w:rsidRPr="0041162D">
                        <w:rPr>
                          <w:rFonts w:hint="eastAsia"/>
                          <w:color w:val="000000" w:themeColor="text1"/>
                          <w:lang w:eastAsia="zh-CN"/>
                        </w:rPr>
                        <w:t xml:space="preserve"> </w:t>
                      </w:r>
                      <w:r w:rsidRPr="0041162D">
                        <w:rPr>
                          <w:color w:val="000000" w:themeColor="text1"/>
                        </w:rPr>
                        <w:t xml:space="preserve">layer parameter </w:t>
                      </w:r>
                      <w:r w:rsidRPr="0041162D">
                        <w:rPr>
                          <w:i/>
                          <w:color w:val="000000" w:themeColor="text1"/>
                        </w:rPr>
                        <w:t>usage</w:t>
                      </w:r>
                      <w:r w:rsidRPr="0041162D">
                        <w:rPr>
                          <w:color w:val="000000" w:themeColor="text1"/>
                        </w:rPr>
                        <w:t xml:space="preserve"> </w:t>
                      </w:r>
                      <w:r w:rsidRPr="0041162D">
                        <w:rPr>
                          <w:rFonts w:hint="eastAsia"/>
                          <w:color w:val="000000" w:themeColor="text1"/>
                          <w:lang w:eastAsia="zh-CN"/>
                        </w:rPr>
                        <w:t>of value</w:t>
                      </w:r>
                      <w:r w:rsidRPr="0041162D">
                        <w:rPr>
                          <w:color w:val="000000" w:themeColor="text1"/>
                        </w:rPr>
                        <w:t xml:space="preserve"> '</w:t>
                      </w:r>
                      <w:proofErr w:type="spellStart"/>
                      <w:r w:rsidRPr="0041162D">
                        <w:rPr>
                          <w:i/>
                          <w:color w:val="000000" w:themeColor="text1"/>
                        </w:rPr>
                        <w:t>codeBook</w:t>
                      </w:r>
                      <w:proofErr w:type="spellEnd"/>
                      <w:r w:rsidRPr="0041162D">
                        <w:rPr>
                          <w:color w:val="000000" w:themeColor="text1"/>
                        </w:rPr>
                        <w:t>' or '</w:t>
                      </w:r>
                      <w:proofErr w:type="spellStart"/>
                      <w:r w:rsidRPr="0041162D">
                        <w:rPr>
                          <w:i/>
                          <w:color w:val="000000" w:themeColor="text1"/>
                        </w:rPr>
                        <w:t>nonCodeBook</w:t>
                      </w:r>
                      <w:proofErr w:type="spellEnd"/>
                      <w:r w:rsidRPr="0041162D">
                        <w:rPr>
                          <w:color w:val="000000" w:themeColor="text1"/>
                        </w:rPr>
                        <w:t>', respectively</w:t>
                      </w:r>
                      <w:r>
                        <w:rPr>
                          <w:rFonts w:hint="eastAsia"/>
                          <w:color w:val="000000" w:themeColor="text1"/>
                          <w:lang w:eastAsia="zh-CN"/>
                        </w:rPr>
                        <w:t>,</w:t>
                      </w:r>
                      <w:r>
                        <w:rPr>
                          <w:color w:val="000000" w:themeColor="text1"/>
                          <w:lang w:eastAsia="zh-CN"/>
                        </w:rPr>
                        <w:t xml:space="preserve"> </w:t>
                      </w:r>
                      <w:r w:rsidRPr="00AF6794">
                        <w:rPr>
                          <w:color w:val="FF0000"/>
                          <w:u w:val="single"/>
                          <w:lang w:eastAsia="zh-CN"/>
                        </w:rPr>
                        <w:t xml:space="preserve">except for the higher layer parameters </w:t>
                      </w:r>
                      <w:r w:rsidRPr="00AF6794">
                        <w:rPr>
                          <w:i/>
                          <w:iCs/>
                          <w:color w:val="FF0000"/>
                          <w:u w:val="single"/>
                          <w:lang w:eastAsia="zh-CN"/>
                        </w:rPr>
                        <w:t>‘</w:t>
                      </w:r>
                      <w:proofErr w:type="spellStart"/>
                      <w:r w:rsidRPr="00AF6794">
                        <w:rPr>
                          <w:i/>
                          <w:iCs/>
                          <w:color w:val="FF0000"/>
                          <w:u w:val="single"/>
                        </w:rPr>
                        <w:t>srs-ResourceSetId</w:t>
                      </w:r>
                      <w:proofErr w:type="spellEnd"/>
                      <w:r w:rsidRPr="00AF6794">
                        <w:rPr>
                          <w:i/>
                          <w:iCs/>
                          <w:color w:val="FF0000"/>
                          <w:u w:val="single"/>
                          <w:lang w:eastAsia="zh-CN"/>
                        </w:rPr>
                        <w:t>’, ‘</w:t>
                      </w:r>
                      <w:proofErr w:type="spellStart"/>
                      <w:r w:rsidRPr="00AF6794">
                        <w:rPr>
                          <w:i/>
                          <w:iCs/>
                          <w:color w:val="FF0000"/>
                          <w:u w:val="single"/>
                        </w:rPr>
                        <w:t>srs-ResourceIdList</w:t>
                      </w:r>
                      <w:proofErr w:type="spellEnd"/>
                      <w:r w:rsidRPr="00AF6794">
                        <w:rPr>
                          <w:i/>
                          <w:iCs/>
                          <w:color w:val="FF0000"/>
                          <w:u w:val="single"/>
                          <w:lang w:eastAsia="zh-CN"/>
                        </w:rPr>
                        <w:t>’, ‘</w:t>
                      </w:r>
                      <w:proofErr w:type="spellStart"/>
                      <w:r w:rsidRPr="00AF6794">
                        <w:rPr>
                          <w:i/>
                          <w:iCs/>
                          <w:color w:val="FF0000"/>
                          <w:u w:val="single"/>
                        </w:rPr>
                        <w:t>aperiodicSRS-ResourceTrigger</w:t>
                      </w:r>
                      <w:proofErr w:type="spellEnd"/>
                      <w:r w:rsidRPr="00AF6794">
                        <w:rPr>
                          <w:i/>
                          <w:iCs/>
                          <w:color w:val="FF0000"/>
                          <w:u w:val="single"/>
                          <w:lang w:eastAsia="zh-CN"/>
                        </w:rPr>
                        <w:t xml:space="preserve">’, </w:t>
                      </w:r>
                      <w:r w:rsidRPr="00AF6794">
                        <w:rPr>
                          <w:color w:val="FF0000"/>
                          <w:u w:val="single"/>
                          <w:lang w:eastAsia="zh-CN"/>
                        </w:rPr>
                        <w:t>and</w:t>
                      </w:r>
                      <w:r w:rsidRPr="00AF6794">
                        <w:rPr>
                          <w:i/>
                          <w:iCs/>
                          <w:color w:val="FF0000"/>
                          <w:u w:val="single"/>
                          <w:lang w:eastAsia="zh-CN"/>
                        </w:rPr>
                        <w:t xml:space="preserve"> ‘</w:t>
                      </w:r>
                      <w:proofErr w:type="spellStart"/>
                      <w:r w:rsidRPr="00AF6794">
                        <w:rPr>
                          <w:i/>
                          <w:iCs/>
                          <w:color w:val="FF0000"/>
                          <w:u w:val="single"/>
                          <w:lang w:eastAsia="zh-CN"/>
                        </w:rPr>
                        <w:t>aperiodicSRS-ResourceTriggerList</w:t>
                      </w:r>
                      <w:proofErr w:type="spellEnd"/>
                      <w:r w:rsidRPr="00AF6794">
                        <w:rPr>
                          <w:i/>
                          <w:iCs/>
                          <w:color w:val="FF0000"/>
                          <w:u w:val="single"/>
                          <w:lang w:eastAsia="zh-CN"/>
                        </w:rPr>
                        <w:t>’</w:t>
                      </w:r>
                    </w:p>
                    <w:p w14:paraId="30A64DF4" w14:textId="77777777" w:rsidR="003845D4" w:rsidRPr="00481AA1" w:rsidRDefault="003845D4" w:rsidP="003845D4">
                      <w:pPr>
                        <w:ind w:left="851" w:hanging="284"/>
                        <w:rPr>
                          <w:lang w:eastAsia="zh-CN"/>
                        </w:rPr>
                      </w:pPr>
                      <w:r w:rsidRPr="00481AA1">
                        <w:rPr>
                          <w:rFonts w:hint="eastAsia"/>
                          <w:lang w:eastAsia="zh-CN"/>
                        </w:rPr>
                        <w:t>-</w:t>
                      </w:r>
                      <w:r w:rsidRPr="00481AA1">
                        <w:rPr>
                          <w:rFonts w:hint="eastAsia"/>
                          <w:lang w:eastAsia="zh-CN"/>
                        </w:rPr>
                        <w:tab/>
                      </w:r>
                      <m:oMath>
                        <m:d>
                          <m:dPr>
                            <m:begChr m:val="⌈"/>
                            <m:endChr m:val="⌉"/>
                            <m:ctrlPr>
                              <w:rPr>
                                <w:rFonts w:ascii="Cambria Math" w:eastAsia="Cambria Math" w:hAnsi="Cambria Math"/>
                                <w:i/>
                                <w:color w:val="000000" w:themeColor="text1"/>
                                <w:sz w:val="18"/>
                                <w:szCs w:val="18"/>
                              </w:rPr>
                            </m:ctrlPr>
                          </m:dPr>
                          <m:e>
                            <m:func>
                              <m:funcPr>
                                <m:ctrlPr>
                                  <w:rPr>
                                    <w:rFonts w:ascii="Cambria Math" w:eastAsia="Cambria Math" w:hAnsi="Cambria Math"/>
                                    <w:i/>
                                    <w:color w:val="000000" w:themeColor="text1"/>
                                    <w:sz w:val="18"/>
                                    <w:szCs w:val="18"/>
                                  </w:rPr>
                                </m:ctrlPr>
                              </m:funcPr>
                              <m:fName>
                                <m:sSub>
                                  <m:sSubPr>
                                    <m:ctrlPr>
                                      <w:rPr>
                                        <w:rFonts w:ascii="Cambria Math" w:eastAsia="Cambria Math" w:hAnsi="Cambria Math"/>
                                        <w:i/>
                                        <w:color w:val="000000" w:themeColor="text1"/>
                                        <w:sz w:val="18"/>
                                        <w:szCs w:val="18"/>
                                      </w:rPr>
                                    </m:ctrlPr>
                                  </m:sSubPr>
                                  <m:e>
                                    <m:r>
                                      <m:rPr>
                                        <m:sty m:val="p"/>
                                      </m:rPr>
                                      <w:rPr>
                                        <w:rFonts w:ascii="Cambria Math" w:eastAsia="Cambria Math" w:hAnsi="Cambria Math"/>
                                        <w:color w:val="000000" w:themeColor="text1"/>
                                        <w:sz w:val="18"/>
                                        <w:szCs w:val="18"/>
                                      </w:rPr>
                                      <m:t>log</m:t>
                                    </m:r>
                                  </m:e>
                                  <m:sub>
                                    <m:r>
                                      <w:rPr>
                                        <w:rFonts w:ascii="Cambria Math" w:eastAsia="Cambria Math" w:hAnsi="Cambria Math"/>
                                        <w:color w:val="000000" w:themeColor="text1"/>
                                        <w:sz w:val="18"/>
                                        <w:szCs w:val="18"/>
                                      </w:rPr>
                                      <m:t>2</m:t>
                                    </m:r>
                                  </m:sub>
                                </m:sSub>
                              </m:fName>
                              <m:e>
                                <m:d>
                                  <m:dPr>
                                    <m:ctrlPr>
                                      <w:rPr>
                                        <w:rFonts w:ascii="Cambria Math" w:eastAsia="Cambria Math" w:hAnsi="Cambria Math"/>
                                        <w:i/>
                                        <w:color w:val="000000" w:themeColor="text1"/>
                                        <w:sz w:val="18"/>
                                        <w:szCs w:val="18"/>
                                      </w:rPr>
                                    </m:ctrlPr>
                                  </m:dPr>
                                  <m:e>
                                    <m:nary>
                                      <m:naryPr>
                                        <m:chr m:val="∑"/>
                                        <m:limLoc m:val="undOvr"/>
                                        <m:ctrlPr>
                                          <w:rPr>
                                            <w:rFonts w:ascii="Cambria Math" w:eastAsia="Cambria Math" w:hAnsi="Cambria Math"/>
                                            <w:i/>
                                            <w:color w:val="000000" w:themeColor="text1"/>
                                            <w:sz w:val="18"/>
                                            <w:szCs w:val="18"/>
                                          </w:rPr>
                                        </m:ctrlPr>
                                      </m:naryPr>
                                      <m:sub>
                                        <m:r>
                                          <w:rPr>
                                            <w:rFonts w:ascii="Cambria Math" w:eastAsia="Cambria Math" w:hAnsi="Cambria Math"/>
                                            <w:color w:val="000000" w:themeColor="text1"/>
                                            <w:sz w:val="18"/>
                                            <w:szCs w:val="18"/>
                                          </w:rPr>
                                          <m:t>k=1</m:t>
                                        </m:r>
                                      </m:sub>
                                      <m:sup>
                                        <m:r>
                                          <w:rPr>
                                            <w:rFonts w:ascii="Cambria Math" w:eastAsia="Cambria Math" w:hAnsi="Cambria Math"/>
                                            <w:color w:val="000000" w:themeColor="text1"/>
                                            <w:sz w:val="18"/>
                                            <w:szCs w:val="18"/>
                                          </w:rPr>
                                          <m:t>min</m:t>
                                        </m:r>
                                        <m:d>
                                          <m:dPr>
                                            <m:begChr m:val="{"/>
                                            <m:endChr m:val="}"/>
                                            <m:ctrlPr>
                                              <w:rPr>
                                                <w:rFonts w:ascii="Cambria Math" w:eastAsia="Cambria Math" w:hAnsi="Cambria Math"/>
                                                <w:i/>
                                                <w:color w:val="000000" w:themeColor="text1"/>
                                                <w:sz w:val="18"/>
                                                <w:szCs w:val="18"/>
                                              </w:rPr>
                                            </m:ctrlPr>
                                          </m:dPr>
                                          <m:e>
                                            <m:sSub>
                                              <m:sSubPr>
                                                <m:ctrlPr>
                                                  <w:rPr>
                                                    <w:rFonts w:ascii="Cambria Math" w:eastAsia="Cambria Math" w:hAnsi="Cambria Math"/>
                                                    <w:i/>
                                                    <w:color w:val="000000" w:themeColor="text1"/>
                                                    <w:sz w:val="18"/>
                                                    <w:szCs w:val="18"/>
                                                  </w:rPr>
                                                </m:ctrlPr>
                                              </m:sSubPr>
                                              <m:e>
                                                <m:r>
                                                  <w:rPr>
                                                    <w:rFonts w:ascii="Cambria Math" w:eastAsia="Cambria Math" w:hAnsi="Cambria Math"/>
                                                    <w:color w:val="000000" w:themeColor="text1"/>
                                                    <w:sz w:val="18"/>
                                                    <w:szCs w:val="18"/>
                                                  </w:rPr>
                                                  <m:t>L</m:t>
                                                </m:r>
                                              </m:e>
                                              <m:sub>
                                                <m:r>
                                                  <w:rPr>
                                                    <w:rFonts w:ascii="Cambria Math" w:eastAsia="Cambria Math" w:hAnsi="Cambria Math"/>
                                                    <w:color w:val="000000" w:themeColor="text1"/>
                                                    <w:sz w:val="18"/>
                                                    <w:szCs w:val="18"/>
                                                  </w:rPr>
                                                  <m:t>max</m:t>
                                                </m:r>
                                              </m:sub>
                                            </m:sSub>
                                            <m:r>
                                              <w:rPr>
                                                <w:rFonts w:ascii="Cambria Math" w:eastAsia="Cambria Math" w:hAnsi="Cambria Math"/>
                                                <w:color w:val="000000" w:themeColor="text1"/>
                                                <w:sz w:val="18"/>
                                                <w:szCs w:val="18"/>
                                              </w:rPr>
                                              <m:t xml:space="preserve">, </m:t>
                                            </m:r>
                                            <m:sSub>
                                              <m:sSubPr>
                                                <m:ctrlPr>
                                                  <w:rPr>
                                                    <w:rFonts w:ascii="Cambria Math" w:eastAsia="Cambria Math" w:hAnsi="Cambria Math"/>
                                                    <w:i/>
                                                    <w:color w:val="000000" w:themeColor="text1"/>
                                                    <w:sz w:val="18"/>
                                                    <w:szCs w:val="18"/>
                                                  </w:rPr>
                                                </m:ctrlPr>
                                              </m:sSubPr>
                                              <m:e>
                                                <m:r>
                                                  <w:rPr>
                                                    <w:rFonts w:ascii="Cambria Math" w:eastAsia="Cambria Math" w:hAnsi="Cambria Math"/>
                                                    <w:color w:val="000000" w:themeColor="text1"/>
                                                    <w:sz w:val="18"/>
                                                    <w:szCs w:val="18"/>
                                                  </w:rPr>
                                                  <m:t>N</m:t>
                                                </m:r>
                                              </m:e>
                                              <m:sub>
                                                <m:r>
                                                  <w:rPr>
                                                    <w:rFonts w:ascii="Cambria Math" w:eastAsia="Cambria Math" w:hAnsi="Cambria Math"/>
                                                    <w:color w:val="000000" w:themeColor="text1"/>
                                                    <w:sz w:val="18"/>
                                                    <w:szCs w:val="18"/>
                                                  </w:rPr>
                                                  <m:t>SRS,0_2</m:t>
                                                </m:r>
                                              </m:sub>
                                            </m:sSub>
                                          </m:e>
                                        </m:d>
                                      </m:sup>
                                      <m:e>
                                        <m:d>
                                          <m:dPr>
                                            <m:ctrlPr>
                                              <w:rPr>
                                                <w:rFonts w:ascii="Cambria Math" w:eastAsia="Cambria Math" w:hAnsi="Cambria Math"/>
                                                <w:i/>
                                                <w:color w:val="000000" w:themeColor="text1"/>
                                                <w:sz w:val="18"/>
                                                <w:szCs w:val="18"/>
                                              </w:rPr>
                                            </m:ctrlPr>
                                          </m:dPr>
                                          <m:e>
                                            <m:m>
                                              <m:mPr>
                                                <m:mcs>
                                                  <m:mc>
                                                    <m:mcPr>
                                                      <m:count m:val="1"/>
                                                      <m:mcJc m:val="center"/>
                                                    </m:mcPr>
                                                  </m:mc>
                                                </m:mcs>
                                                <m:ctrlPr>
                                                  <w:rPr>
                                                    <w:rFonts w:ascii="Cambria Math" w:eastAsia="Cambria Math" w:hAnsi="Cambria Math"/>
                                                    <w:i/>
                                                    <w:color w:val="000000" w:themeColor="text1"/>
                                                    <w:sz w:val="18"/>
                                                    <w:szCs w:val="18"/>
                                                  </w:rPr>
                                                </m:ctrlPr>
                                              </m:mPr>
                                              <m:mr>
                                                <m:e>
                                                  <m:sSub>
                                                    <m:sSubPr>
                                                      <m:ctrlPr>
                                                        <w:rPr>
                                                          <w:rFonts w:ascii="Cambria Math" w:eastAsia="Cambria Math" w:hAnsi="Cambria Math"/>
                                                          <w:i/>
                                                          <w:color w:val="000000" w:themeColor="text1"/>
                                                          <w:sz w:val="18"/>
                                                          <w:szCs w:val="18"/>
                                                        </w:rPr>
                                                      </m:ctrlPr>
                                                    </m:sSubPr>
                                                    <m:e>
                                                      <m:r>
                                                        <w:rPr>
                                                          <w:rFonts w:ascii="Cambria Math" w:eastAsia="Cambria Math" w:hAnsi="Cambria Math"/>
                                                          <w:color w:val="000000" w:themeColor="text1"/>
                                                          <w:sz w:val="18"/>
                                                          <w:szCs w:val="18"/>
                                                        </w:rPr>
                                                        <m:t>N</m:t>
                                                      </m:r>
                                                    </m:e>
                                                    <m:sub>
                                                      <m:r>
                                                        <w:rPr>
                                                          <w:rFonts w:ascii="Cambria Math" w:eastAsia="Cambria Math" w:hAnsi="Cambria Math"/>
                                                          <w:color w:val="000000" w:themeColor="text1"/>
                                                          <w:sz w:val="18"/>
                                                          <w:szCs w:val="18"/>
                                                        </w:rPr>
                                                        <m:t>SRS,0_2</m:t>
                                                      </m:r>
                                                    </m:sub>
                                                  </m:sSub>
                                                </m:e>
                                              </m:mr>
                                              <m:mr>
                                                <m:e>
                                                  <m:r>
                                                    <w:rPr>
                                                      <w:rFonts w:ascii="Cambria Math" w:eastAsia="Cambria Math" w:hAnsi="Cambria Math"/>
                                                      <w:color w:val="000000" w:themeColor="text1"/>
                                                      <w:sz w:val="18"/>
                                                      <w:szCs w:val="18"/>
                                                    </w:rPr>
                                                    <m:t>k</m:t>
                                                  </m:r>
                                                </m:e>
                                              </m:mr>
                                            </m:m>
                                          </m:e>
                                        </m:d>
                                      </m:e>
                                    </m:nary>
                                  </m:e>
                                </m:d>
                              </m:e>
                            </m:func>
                          </m:e>
                        </m:d>
                      </m:oMath>
                      <w:r w:rsidRPr="00481AA1">
                        <w:rPr>
                          <w:rFonts w:hint="eastAsia"/>
                          <w:lang w:eastAsia="zh-CN"/>
                        </w:rPr>
                        <w:t xml:space="preserve"> bits according to Tables 7.3.1.1.2-28/29/30/31</w:t>
                      </w:r>
                      <w:r w:rsidRPr="00481AA1">
                        <w:rPr>
                          <w:lang w:eastAsia="zh-CN"/>
                        </w:rPr>
                        <w:t xml:space="preserve"> if the higher layer parameter </w:t>
                      </w:r>
                      <w:proofErr w:type="spellStart"/>
                      <w:r w:rsidRPr="00481AA1">
                        <w:rPr>
                          <w:i/>
                        </w:rPr>
                        <w:t>txConfig</w:t>
                      </w:r>
                      <w:proofErr w:type="spellEnd"/>
                      <w:r w:rsidRPr="00481AA1">
                        <w:rPr>
                          <w:i/>
                          <w:lang w:eastAsia="zh-CN"/>
                        </w:rPr>
                        <w:t xml:space="preserve"> =</w:t>
                      </w:r>
                      <w:r w:rsidRPr="00481AA1">
                        <w:rPr>
                          <w:rFonts w:hint="eastAsia"/>
                          <w:i/>
                          <w:lang w:eastAsia="zh-CN"/>
                        </w:rPr>
                        <w:t xml:space="preserve"> </w:t>
                      </w:r>
                      <w:proofErr w:type="spellStart"/>
                      <w:r w:rsidRPr="00481AA1">
                        <w:rPr>
                          <w:rFonts w:hint="eastAsia"/>
                          <w:i/>
                          <w:lang w:eastAsia="zh-CN"/>
                        </w:rPr>
                        <w:t>nonC</w:t>
                      </w:r>
                      <w:r w:rsidRPr="00481AA1">
                        <w:rPr>
                          <w:rFonts w:eastAsia="Times New Roman"/>
                          <w:i/>
                          <w:lang w:eastAsia="ja-JP"/>
                        </w:rPr>
                        <w:t>odebook</w:t>
                      </w:r>
                      <w:proofErr w:type="spellEnd"/>
                      <w:r w:rsidRPr="00481AA1">
                        <w:rPr>
                          <w:rFonts w:hint="eastAsia"/>
                          <w:lang w:eastAsia="zh-CN"/>
                        </w:rPr>
                        <w:t xml:space="preserve">, where </w:t>
                      </w:r>
                      <m:oMath>
                        <m:sSub>
                          <m:sSubPr>
                            <m:ctrlPr>
                              <w:rPr>
                                <w:rFonts w:ascii="Cambria Math" w:eastAsia="Cambria Math" w:hAnsi="Cambria Math" w:cs="Cambria Math"/>
                                <w:i/>
                                <w:color w:val="000000" w:themeColor="text1"/>
                                <w:lang w:eastAsia="zh-CN"/>
                              </w:rPr>
                            </m:ctrlPr>
                          </m:sSubPr>
                          <m:e>
                            <m:r>
                              <w:rPr>
                                <w:rFonts w:ascii="Cambria Math" w:eastAsia="Cambria Math" w:hAnsi="Cambria Math" w:cs="Cambria Math"/>
                                <w:color w:val="000000" w:themeColor="text1"/>
                                <w:lang w:eastAsia="zh-CN"/>
                              </w:rPr>
                              <m:t>N</m:t>
                            </m:r>
                          </m:e>
                          <m:sub>
                            <m:r>
                              <w:rPr>
                                <w:rFonts w:ascii="Cambria Math" w:eastAsia="Cambria Math" w:hAnsi="Cambria Math" w:cs="Cambria Math"/>
                                <w:color w:val="000000" w:themeColor="text1"/>
                                <w:lang w:eastAsia="zh-CN"/>
                              </w:rPr>
                              <m:t>SRS</m:t>
                            </m:r>
                            <m:r>
                              <w:rPr>
                                <w:rFonts w:ascii="Cambria Math" w:eastAsia="Cambria Math" w:hAnsi="Cambria Math"/>
                                <w:color w:val="000000" w:themeColor="text1"/>
                                <w:lang w:eastAsia="zh-CN"/>
                              </w:rPr>
                              <m:t>, 0_2</m:t>
                            </m:r>
                          </m:sub>
                        </m:sSub>
                      </m:oMath>
                      <w:r w:rsidRPr="00481AA1">
                        <w:rPr>
                          <w:rFonts w:hint="eastAsia"/>
                          <w:lang w:eastAsia="zh-CN"/>
                        </w:rPr>
                        <w:t xml:space="preserve"> is the number of configured SRS resources </w:t>
                      </w:r>
                      <w:r w:rsidRPr="00481AA1">
                        <w:t xml:space="preserve">in the SRS resource set configured by higher layer parameter </w:t>
                      </w:r>
                      <w:r w:rsidRPr="00481AA1">
                        <w:rPr>
                          <w:i/>
                        </w:rPr>
                        <w:t>srs-ResourceSetToAddModListDCI-0-2</w:t>
                      </w:r>
                      <w:r w:rsidRPr="00481AA1">
                        <w:t xml:space="preserve">, and associated with </w:t>
                      </w:r>
                      <w:r w:rsidRPr="00481AA1">
                        <w:rPr>
                          <w:rFonts w:hint="eastAsia"/>
                          <w:lang w:eastAsia="zh-CN"/>
                        </w:rPr>
                        <w:t xml:space="preserve">the </w:t>
                      </w:r>
                      <w:r w:rsidRPr="00481AA1">
                        <w:t>higher</w:t>
                      </w:r>
                      <w:r w:rsidRPr="00481AA1">
                        <w:rPr>
                          <w:rFonts w:hint="eastAsia"/>
                          <w:lang w:eastAsia="zh-CN"/>
                        </w:rPr>
                        <w:t xml:space="preserve"> </w:t>
                      </w:r>
                      <w:r w:rsidRPr="00481AA1">
                        <w:t xml:space="preserve">layer parameter </w:t>
                      </w:r>
                      <w:r w:rsidRPr="00481AA1">
                        <w:rPr>
                          <w:i/>
                        </w:rPr>
                        <w:t>usage</w:t>
                      </w:r>
                      <w:r w:rsidRPr="00481AA1">
                        <w:t xml:space="preserve"> </w:t>
                      </w:r>
                      <w:r w:rsidRPr="00481AA1">
                        <w:rPr>
                          <w:rFonts w:hint="eastAsia"/>
                          <w:lang w:eastAsia="zh-CN"/>
                        </w:rPr>
                        <w:t>of value</w:t>
                      </w:r>
                      <w:r w:rsidRPr="00481AA1">
                        <w:t xml:space="preserve"> '</w:t>
                      </w:r>
                      <w:proofErr w:type="spellStart"/>
                      <w:r w:rsidRPr="00481AA1">
                        <w:rPr>
                          <w:i/>
                        </w:rPr>
                        <w:t>nonCodeBook</w:t>
                      </w:r>
                      <w:proofErr w:type="spellEnd"/>
                      <w:r w:rsidRPr="00481AA1">
                        <w:t>'</w:t>
                      </w:r>
                      <w:r w:rsidRPr="0041162D">
                        <w:rPr>
                          <w:color w:val="000000" w:themeColor="text1"/>
                        </w:rPr>
                        <w:t>,</w:t>
                      </w:r>
                      <w:r w:rsidRPr="0041162D">
                        <w:rPr>
                          <w:color w:val="000000" w:themeColor="text1"/>
                          <w:lang w:eastAsia="zh-CN"/>
                        </w:rPr>
                        <w:t xml:space="preserve"> where the SRS resource set is composed of </w:t>
                      </w:r>
                      <w:r w:rsidRPr="0041162D">
                        <w:rPr>
                          <w:iCs/>
                          <w:color w:val="000000" w:themeColor="text1"/>
                        </w:rPr>
                        <w:t xml:space="preserve">the first </w:t>
                      </w:r>
                      <m:oMath>
                        <m:sSub>
                          <m:sSubPr>
                            <m:ctrlPr>
                              <w:rPr>
                                <w:rFonts w:ascii="Cambria Math" w:eastAsia="Cambria Math" w:hAnsi="Cambria Math" w:cs="Cambria Math"/>
                                <w:i/>
                                <w:color w:val="000000" w:themeColor="text1"/>
                                <w:lang w:eastAsia="zh-CN"/>
                              </w:rPr>
                            </m:ctrlPr>
                          </m:sSubPr>
                          <m:e>
                            <m:r>
                              <w:rPr>
                                <w:rFonts w:ascii="Cambria Math" w:eastAsia="Cambria Math" w:hAnsi="Cambria Math" w:cs="Cambria Math"/>
                                <w:color w:val="000000" w:themeColor="text1"/>
                                <w:lang w:eastAsia="zh-CN"/>
                              </w:rPr>
                              <m:t>N</m:t>
                            </m:r>
                          </m:e>
                          <m:sub>
                            <m:r>
                              <w:rPr>
                                <w:rFonts w:ascii="Cambria Math" w:eastAsia="Cambria Math" w:hAnsi="Cambria Math" w:cs="Cambria Math"/>
                                <w:color w:val="000000" w:themeColor="text1"/>
                                <w:lang w:eastAsia="zh-CN"/>
                              </w:rPr>
                              <m:t>SRS</m:t>
                            </m:r>
                            <m:r>
                              <w:rPr>
                                <w:rFonts w:ascii="Cambria Math" w:eastAsia="Cambria Math" w:hAnsi="Cambria Math"/>
                                <w:color w:val="000000" w:themeColor="text1"/>
                                <w:lang w:eastAsia="zh-CN"/>
                              </w:rPr>
                              <m:t>, 0_2</m:t>
                            </m:r>
                          </m:sub>
                        </m:sSub>
                      </m:oMath>
                      <w:r w:rsidRPr="0041162D">
                        <w:rPr>
                          <w:iCs/>
                          <w:color w:val="000000" w:themeColor="text1"/>
                        </w:rPr>
                        <w:t xml:space="preserve"> SRS resources together with other configurations in the SRS resource set </w:t>
                      </w:r>
                      <w:r w:rsidRPr="0041162D">
                        <w:rPr>
                          <w:color w:val="000000" w:themeColor="text1"/>
                        </w:rPr>
                        <w:t xml:space="preserve">configured by higher layer parameter </w:t>
                      </w:r>
                      <w:proofErr w:type="spellStart"/>
                      <w:r w:rsidRPr="0041162D">
                        <w:rPr>
                          <w:i/>
                          <w:color w:val="000000" w:themeColor="text1"/>
                        </w:rPr>
                        <w:t>srs-ResourceSetToAddModList</w:t>
                      </w:r>
                      <w:proofErr w:type="spellEnd"/>
                      <w:r w:rsidRPr="0041162D">
                        <w:rPr>
                          <w:color w:val="000000" w:themeColor="text1"/>
                        </w:rPr>
                        <w:t xml:space="preserve">, if any, and associated with </w:t>
                      </w:r>
                      <w:r w:rsidRPr="0041162D">
                        <w:rPr>
                          <w:rFonts w:hint="eastAsia"/>
                          <w:color w:val="000000" w:themeColor="text1"/>
                          <w:lang w:eastAsia="zh-CN"/>
                        </w:rPr>
                        <w:t xml:space="preserve">the </w:t>
                      </w:r>
                      <w:r w:rsidRPr="0041162D">
                        <w:rPr>
                          <w:color w:val="000000" w:themeColor="text1"/>
                        </w:rPr>
                        <w:t>higher</w:t>
                      </w:r>
                      <w:r w:rsidRPr="0041162D">
                        <w:rPr>
                          <w:rFonts w:hint="eastAsia"/>
                          <w:color w:val="000000" w:themeColor="text1"/>
                          <w:lang w:eastAsia="zh-CN"/>
                        </w:rPr>
                        <w:t xml:space="preserve"> </w:t>
                      </w:r>
                      <w:r w:rsidRPr="0041162D">
                        <w:rPr>
                          <w:color w:val="000000" w:themeColor="text1"/>
                        </w:rPr>
                        <w:t xml:space="preserve">layer parameter </w:t>
                      </w:r>
                      <w:r w:rsidRPr="0041162D">
                        <w:rPr>
                          <w:i/>
                          <w:color w:val="000000" w:themeColor="text1"/>
                        </w:rPr>
                        <w:t>usage</w:t>
                      </w:r>
                      <w:r w:rsidRPr="0041162D">
                        <w:rPr>
                          <w:color w:val="000000" w:themeColor="text1"/>
                        </w:rPr>
                        <w:t xml:space="preserve"> </w:t>
                      </w:r>
                      <w:r w:rsidRPr="0041162D">
                        <w:rPr>
                          <w:rFonts w:hint="eastAsia"/>
                          <w:color w:val="000000" w:themeColor="text1"/>
                          <w:lang w:eastAsia="zh-CN"/>
                        </w:rPr>
                        <w:t>of value</w:t>
                      </w:r>
                      <w:r w:rsidRPr="0041162D">
                        <w:rPr>
                          <w:color w:val="000000" w:themeColor="text1"/>
                        </w:rPr>
                        <w:t xml:space="preserve"> '</w:t>
                      </w:r>
                      <w:proofErr w:type="spellStart"/>
                      <w:r w:rsidRPr="0041162D">
                        <w:rPr>
                          <w:i/>
                          <w:color w:val="000000" w:themeColor="text1"/>
                        </w:rPr>
                        <w:t>nonCodeBook</w:t>
                      </w:r>
                      <w:proofErr w:type="spellEnd"/>
                      <w:r w:rsidRPr="0041162D">
                        <w:rPr>
                          <w:color w:val="000000" w:themeColor="text1"/>
                        </w:rPr>
                        <w:t>',</w:t>
                      </w:r>
                      <w:r w:rsidRPr="00481AA1">
                        <w:rPr>
                          <w:lang w:eastAsia="zh-CN"/>
                        </w:rPr>
                        <w:t xml:space="preserve"> </w:t>
                      </w:r>
                      <w:r w:rsidRPr="00AF6794">
                        <w:rPr>
                          <w:color w:val="FF0000"/>
                          <w:u w:val="single"/>
                          <w:lang w:eastAsia="zh-CN"/>
                        </w:rPr>
                        <w:t xml:space="preserve">except for the higher layer parameters </w:t>
                      </w:r>
                      <w:r w:rsidRPr="00AF6794">
                        <w:rPr>
                          <w:i/>
                          <w:iCs/>
                          <w:color w:val="FF0000"/>
                          <w:u w:val="single"/>
                          <w:lang w:eastAsia="zh-CN"/>
                        </w:rPr>
                        <w:t>‘</w:t>
                      </w:r>
                      <w:proofErr w:type="spellStart"/>
                      <w:r w:rsidRPr="00AF6794">
                        <w:rPr>
                          <w:i/>
                          <w:iCs/>
                          <w:color w:val="FF0000"/>
                          <w:u w:val="single"/>
                        </w:rPr>
                        <w:t>srs-ResourceSetId</w:t>
                      </w:r>
                      <w:proofErr w:type="spellEnd"/>
                      <w:r w:rsidRPr="00AF6794">
                        <w:rPr>
                          <w:i/>
                          <w:iCs/>
                          <w:color w:val="FF0000"/>
                          <w:u w:val="single"/>
                          <w:lang w:eastAsia="zh-CN"/>
                        </w:rPr>
                        <w:t>’, ‘</w:t>
                      </w:r>
                      <w:proofErr w:type="spellStart"/>
                      <w:r w:rsidRPr="00AF6794">
                        <w:rPr>
                          <w:i/>
                          <w:iCs/>
                          <w:color w:val="FF0000"/>
                          <w:u w:val="single"/>
                        </w:rPr>
                        <w:t>srs-ResourceIdList</w:t>
                      </w:r>
                      <w:proofErr w:type="spellEnd"/>
                      <w:r w:rsidRPr="00AF6794">
                        <w:rPr>
                          <w:i/>
                          <w:iCs/>
                          <w:color w:val="FF0000"/>
                          <w:u w:val="single"/>
                          <w:lang w:eastAsia="zh-CN"/>
                        </w:rPr>
                        <w:t>’, ‘</w:t>
                      </w:r>
                      <w:proofErr w:type="spellStart"/>
                      <w:r w:rsidRPr="00AF6794">
                        <w:rPr>
                          <w:i/>
                          <w:iCs/>
                          <w:color w:val="FF0000"/>
                          <w:u w:val="single"/>
                        </w:rPr>
                        <w:t>aperiodicSRS-ResourceTrigger</w:t>
                      </w:r>
                      <w:proofErr w:type="spellEnd"/>
                      <w:r w:rsidRPr="00AF6794">
                        <w:rPr>
                          <w:i/>
                          <w:iCs/>
                          <w:color w:val="FF0000"/>
                          <w:u w:val="single"/>
                          <w:lang w:eastAsia="zh-CN"/>
                        </w:rPr>
                        <w:t xml:space="preserve">’, </w:t>
                      </w:r>
                      <w:r w:rsidRPr="00AF6794">
                        <w:rPr>
                          <w:color w:val="FF0000"/>
                          <w:u w:val="single"/>
                          <w:lang w:eastAsia="zh-CN"/>
                        </w:rPr>
                        <w:t>and</w:t>
                      </w:r>
                      <w:r w:rsidRPr="00AF6794">
                        <w:rPr>
                          <w:i/>
                          <w:iCs/>
                          <w:color w:val="FF0000"/>
                          <w:u w:val="single"/>
                          <w:lang w:eastAsia="zh-CN"/>
                        </w:rPr>
                        <w:t xml:space="preserve"> ‘</w:t>
                      </w:r>
                      <w:proofErr w:type="spellStart"/>
                      <w:r w:rsidRPr="00AF6794">
                        <w:rPr>
                          <w:i/>
                          <w:iCs/>
                          <w:color w:val="FF0000"/>
                          <w:u w:val="single"/>
                          <w:lang w:eastAsia="zh-CN"/>
                        </w:rPr>
                        <w:t>aperiodicSRS-ResourceTriggerList</w:t>
                      </w:r>
                      <w:proofErr w:type="spellEnd"/>
                      <w:r w:rsidRPr="00AF6794">
                        <w:rPr>
                          <w:i/>
                          <w:iCs/>
                          <w:color w:val="FF0000"/>
                          <w:u w:val="single"/>
                          <w:lang w:eastAsia="zh-CN"/>
                        </w:rPr>
                        <w:t>’</w:t>
                      </w:r>
                      <w:r>
                        <w:rPr>
                          <w:i/>
                          <w:iCs/>
                          <w:color w:val="FF0000"/>
                          <w:u w:val="single"/>
                          <w:lang w:eastAsia="zh-CN"/>
                        </w:rPr>
                        <w:t xml:space="preserve">, </w:t>
                      </w:r>
                      <w:r w:rsidRPr="00481AA1">
                        <w:rPr>
                          <w:lang w:eastAsia="zh-CN"/>
                        </w:rPr>
                        <w:t>and</w:t>
                      </w:r>
                    </w:p>
                    <w:p w14:paraId="77094B80" w14:textId="77777777" w:rsidR="003845D4" w:rsidRPr="00481AA1" w:rsidRDefault="003845D4" w:rsidP="003845D4">
                      <w:pPr>
                        <w:ind w:left="1135" w:hanging="284"/>
                        <w:rPr>
                          <w:lang w:eastAsia="zh-CN"/>
                        </w:rPr>
                      </w:pPr>
                      <w:r w:rsidRPr="00481AA1">
                        <w:rPr>
                          <w:lang w:eastAsia="zh-CN"/>
                        </w:rPr>
                        <w:t>-</w:t>
                      </w:r>
                      <w:r w:rsidRPr="00481AA1">
                        <w:rPr>
                          <w:lang w:eastAsia="zh-CN"/>
                        </w:rPr>
                        <w:tab/>
                        <w:t xml:space="preserve">if UE supports operation with </w:t>
                      </w:r>
                      <w:r w:rsidRPr="00481AA1">
                        <w:rPr>
                          <w:i/>
                        </w:rPr>
                        <w:t>maxMIMO-LayersDCI-0-2</w:t>
                      </w:r>
                      <w:r w:rsidRPr="00481AA1">
                        <w:rPr>
                          <w:color w:val="000000"/>
                          <w:kern w:val="2"/>
                          <w:lang w:val="fi-FI"/>
                        </w:rPr>
                        <w:t xml:space="preserve"> </w:t>
                      </w:r>
                      <w:r w:rsidRPr="00481AA1">
                        <w:rPr>
                          <w:lang w:eastAsia="zh-CN"/>
                        </w:rPr>
                        <w:t xml:space="preserve">and the higher layer parameter </w:t>
                      </w:r>
                      <w:r w:rsidRPr="00481AA1">
                        <w:rPr>
                          <w:i/>
                        </w:rPr>
                        <w:t>maxMIMO-LayersDCI-0-2</w:t>
                      </w:r>
                      <w:r w:rsidRPr="00481AA1">
                        <w:rPr>
                          <w:i/>
                          <w:iCs/>
                          <w:lang w:eastAsia="zh-CN"/>
                        </w:rPr>
                        <w:t xml:space="preserve"> </w:t>
                      </w:r>
                      <w:r w:rsidRPr="00481AA1">
                        <w:rPr>
                          <w:iCs/>
                          <w:lang w:eastAsia="zh-CN"/>
                        </w:rPr>
                        <w:t>of</w:t>
                      </w:r>
                      <w:r w:rsidRPr="00481AA1">
                        <w:rPr>
                          <w:i/>
                          <w:iCs/>
                          <w:lang w:eastAsia="zh-CN"/>
                        </w:rPr>
                        <w:t xml:space="preserve"> PUSCH-</w:t>
                      </w:r>
                      <w:proofErr w:type="spellStart"/>
                      <w:r w:rsidRPr="00481AA1">
                        <w:rPr>
                          <w:i/>
                          <w:iCs/>
                          <w:lang w:eastAsia="zh-CN"/>
                        </w:rPr>
                        <w:t>ServingCellConfig</w:t>
                      </w:r>
                      <w:proofErr w:type="spellEnd"/>
                      <w:r w:rsidRPr="00481AA1">
                        <w:rPr>
                          <w:lang w:eastAsia="zh-CN"/>
                        </w:rPr>
                        <w:t xml:space="preserve"> of the serving cell is configured, </w:t>
                      </w:r>
                      <w:proofErr w:type="spellStart"/>
                      <w:r w:rsidRPr="00481AA1">
                        <w:rPr>
                          <w:i/>
                          <w:lang w:eastAsia="zh-CN"/>
                        </w:rPr>
                        <w:t>L</w:t>
                      </w:r>
                      <w:r w:rsidRPr="00481AA1">
                        <w:rPr>
                          <w:i/>
                          <w:vertAlign w:val="subscript"/>
                          <w:lang w:eastAsia="zh-CN"/>
                        </w:rPr>
                        <w:t>max</w:t>
                      </w:r>
                      <w:proofErr w:type="spellEnd"/>
                      <w:r w:rsidRPr="00481AA1">
                        <w:rPr>
                          <w:lang w:eastAsia="zh-CN"/>
                        </w:rPr>
                        <w:t xml:space="preserve"> is given by that parameter </w:t>
                      </w:r>
                    </w:p>
                    <w:p w14:paraId="3AA260BE" w14:textId="77777777" w:rsidR="003845D4" w:rsidRPr="00481AA1" w:rsidRDefault="003845D4" w:rsidP="003845D4">
                      <w:pPr>
                        <w:ind w:left="1135" w:hanging="284"/>
                        <w:rPr>
                          <w:lang w:eastAsia="zh-CN"/>
                        </w:rPr>
                      </w:pPr>
                      <w:r w:rsidRPr="00481AA1">
                        <w:rPr>
                          <w:lang w:eastAsia="zh-CN"/>
                        </w:rPr>
                        <w:t>-</w:t>
                      </w:r>
                      <w:r w:rsidRPr="00481AA1">
                        <w:rPr>
                          <w:lang w:eastAsia="zh-CN"/>
                        </w:rPr>
                        <w:tab/>
                        <w:t xml:space="preserve">otherwise, </w:t>
                      </w:r>
                      <w:proofErr w:type="spellStart"/>
                      <w:r w:rsidRPr="00481AA1">
                        <w:rPr>
                          <w:i/>
                          <w:lang w:eastAsia="zh-CN"/>
                        </w:rPr>
                        <w:t>L</w:t>
                      </w:r>
                      <w:r w:rsidRPr="00481AA1">
                        <w:rPr>
                          <w:i/>
                          <w:vertAlign w:val="subscript"/>
                          <w:lang w:eastAsia="zh-CN"/>
                        </w:rPr>
                        <w:t>max</w:t>
                      </w:r>
                      <w:proofErr w:type="spellEnd"/>
                      <w:r w:rsidRPr="00481AA1">
                        <w:rPr>
                          <w:lang w:eastAsia="zh-CN"/>
                        </w:rPr>
                        <w:t xml:space="preserve"> is given by the maximum number of layers for PUSCH supported by the UE for the serving cell for non-</w:t>
                      </w:r>
                      <w:proofErr w:type="gramStart"/>
                      <w:r w:rsidRPr="00481AA1">
                        <w:rPr>
                          <w:lang w:eastAsia="zh-CN"/>
                        </w:rPr>
                        <w:t>codebook based</w:t>
                      </w:r>
                      <w:proofErr w:type="gramEnd"/>
                      <w:r w:rsidRPr="00481AA1">
                        <w:rPr>
                          <w:lang w:eastAsia="zh-CN"/>
                        </w:rPr>
                        <w:t xml:space="preserve"> operation.</w:t>
                      </w:r>
                    </w:p>
                    <w:p w14:paraId="02661A97" w14:textId="77777777" w:rsidR="003845D4" w:rsidRPr="00481AA1" w:rsidRDefault="003845D4" w:rsidP="003845D4">
                      <w:pPr>
                        <w:ind w:left="851" w:hanging="284"/>
                        <w:rPr>
                          <w:lang w:eastAsia="zh-CN"/>
                        </w:rPr>
                      </w:pPr>
                      <w:r w:rsidRPr="00481AA1">
                        <w:rPr>
                          <w:rFonts w:hint="eastAsia"/>
                          <w:lang w:eastAsia="zh-CN"/>
                        </w:rPr>
                        <w:t>-</w:t>
                      </w:r>
                      <w:r w:rsidRPr="00481AA1">
                        <w:rPr>
                          <w:rFonts w:hint="eastAsia"/>
                          <w:lang w:eastAsia="zh-CN"/>
                        </w:rPr>
                        <w:tab/>
                      </w:r>
                      <m:oMath>
                        <m:d>
                          <m:dPr>
                            <m:begChr m:val="⌈"/>
                            <m:endChr m:val="⌉"/>
                            <m:ctrlPr>
                              <w:rPr>
                                <w:rFonts w:ascii="Cambria Math" w:eastAsia="Cambria Math" w:hAnsi="Cambria Math" w:cs="Cambria Math"/>
                                <w:i/>
                                <w:color w:val="000000" w:themeColor="text1"/>
                                <w:lang w:eastAsia="zh-CN"/>
                              </w:rPr>
                            </m:ctrlPr>
                          </m:dPr>
                          <m:e>
                            <m:func>
                              <m:funcPr>
                                <m:ctrlPr>
                                  <w:rPr>
                                    <w:rFonts w:ascii="Cambria Math" w:eastAsia="Cambria Math" w:hAnsi="Cambria Math" w:cs="Cambria Math"/>
                                    <w:i/>
                                    <w:color w:val="000000" w:themeColor="text1"/>
                                    <w:lang w:eastAsia="zh-CN"/>
                                  </w:rPr>
                                </m:ctrlPr>
                              </m:funcPr>
                              <m:fName>
                                <m:sSub>
                                  <m:sSubPr>
                                    <m:ctrlPr>
                                      <w:rPr>
                                        <w:rFonts w:ascii="Cambria Math" w:eastAsia="Cambria Math" w:hAnsi="Cambria Math" w:cs="Cambria Math"/>
                                        <w:i/>
                                        <w:color w:val="000000" w:themeColor="text1"/>
                                        <w:lang w:eastAsia="zh-CN"/>
                                      </w:rPr>
                                    </m:ctrlPr>
                                  </m:sSubPr>
                                  <m:e>
                                    <m:r>
                                      <m:rPr>
                                        <m:sty m:val="p"/>
                                      </m:rPr>
                                      <w:rPr>
                                        <w:rFonts w:ascii="Cambria Math" w:eastAsia="Cambria Math" w:hAnsi="Cambria Math" w:cs="Cambria Math"/>
                                        <w:color w:val="000000" w:themeColor="text1"/>
                                      </w:rPr>
                                      <m:t>log</m:t>
                                    </m:r>
                                  </m:e>
                                  <m:sub>
                                    <m:r>
                                      <w:rPr>
                                        <w:rFonts w:ascii="Cambria Math" w:eastAsia="Cambria Math" w:hAnsi="Cambria Math" w:cs="Cambria Math"/>
                                        <w:color w:val="000000" w:themeColor="text1"/>
                                        <w:lang w:eastAsia="zh-CN"/>
                                      </w:rPr>
                                      <m:t>2</m:t>
                                    </m:r>
                                  </m:sub>
                                </m:sSub>
                              </m:fName>
                              <m:e>
                                <m:sSub>
                                  <m:sSubPr>
                                    <m:ctrlPr>
                                      <w:rPr>
                                        <w:rFonts w:ascii="Cambria Math" w:eastAsia="Cambria Math" w:hAnsi="Cambria Math" w:cs="Cambria Math"/>
                                        <w:i/>
                                        <w:color w:val="000000" w:themeColor="text1"/>
                                        <w:lang w:eastAsia="zh-CN"/>
                                      </w:rPr>
                                    </m:ctrlPr>
                                  </m:sSubPr>
                                  <m:e>
                                    <m:r>
                                      <w:rPr>
                                        <w:rFonts w:ascii="Cambria Math" w:eastAsia="Cambria Math" w:hAnsi="Cambria Math" w:cs="Cambria Math"/>
                                        <w:color w:val="000000" w:themeColor="text1"/>
                                        <w:lang w:eastAsia="zh-CN"/>
                                      </w:rPr>
                                      <m:t>N</m:t>
                                    </m:r>
                                  </m:e>
                                  <m:sub>
                                    <m:r>
                                      <w:rPr>
                                        <w:rFonts w:ascii="Cambria Math" w:eastAsia="Cambria Math" w:hAnsi="Cambria Math" w:cs="Cambria Math"/>
                                        <w:color w:val="000000" w:themeColor="text1"/>
                                        <w:lang w:eastAsia="zh-CN"/>
                                      </w:rPr>
                                      <m:t>SRS</m:t>
                                    </m:r>
                                    <m:r>
                                      <w:rPr>
                                        <w:rFonts w:ascii="Cambria Math" w:eastAsia="Cambria Math" w:hAnsi="Cambria Math"/>
                                        <w:color w:val="000000" w:themeColor="text1"/>
                                        <w:lang w:eastAsia="zh-CN"/>
                                      </w:rPr>
                                      <m:t>, 0_2</m:t>
                                    </m:r>
                                  </m:sub>
                                </m:sSub>
                              </m:e>
                            </m:func>
                          </m:e>
                        </m:d>
                        <m:r>
                          <w:rPr>
                            <w:rFonts w:ascii="Cambria Math" w:eastAsia="Cambria Math" w:hAnsi="Cambria Math" w:cs="Cambria Math"/>
                            <w:lang w:eastAsia="zh-CN"/>
                          </w:rPr>
                          <m:t xml:space="preserve"> </m:t>
                        </m:r>
                      </m:oMath>
                      <w:r w:rsidRPr="00481AA1">
                        <w:rPr>
                          <w:rFonts w:hint="eastAsia"/>
                          <w:lang w:eastAsia="zh-CN"/>
                        </w:rPr>
                        <w:t>bits according to Tables 7.3.1.1.2-</w:t>
                      </w:r>
                      <w:r w:rsidRPr="00481AA1">
                        <w:rPr>
                          <w:lang w:eastAsia="zh-CN"/>
                        </w:rPr>
                        <w:t xml:space="preserve">32 if the higher layer parameter </w:t>
                      </w:r>
                      <w:proofErr w:type="spellStart"/>
                      <w:r w:rsidRPr="00481AA1">
                        <w:rPr>
                          <w:i/>
                        </w:rPr>
                        <w:t>txConfig</w:t>
                      </w:r>
                      <w:proofErr w:type="spellEnd"/>
                      <w:r w:rsidRPr="00481AA1">
                        <w:rPr>
                          <w:i/>
                          <w:lang w:eastAsia="zh-CN"/>
                        </w:rPr>
                        <w:t xml:space="preserve"> = </w:t>
                      </w:r>
                      <w:r w:rsidRPr="00481AA1">
                        <w:rPr>
                          <w:rFonts w:eastAsia="Times New Roman"/>
                          <w:i/>
                          <w:lang w:eastAsia="ja-JP"/>
                        </w:rPr>
                        <w:t>codebook</w:t>
                      </w:r>
                      <w:r w:rsidRPr="00481AA1">
                        <w:rPr>
                          <w:rFonts w:hint="eastAsia"/>
                          <w:lang w:eastAsia="zh-CN"/>
                        </w:rPr>
                        <w:t>, where</w:t>
                      </w:r>
                      <w:r>
                        <w:rPr>
                          <w:lang w:eastAsia="zh-CN"/>
                        </w:rPr>
                        <w:t xml:space="preserve"> </w:t>
                      </w:r>
                      <m:oMath>
                        <m:sSub>
                          <m:sSubPr>
                            <m:ctrlPr>
                              <w:rPr>
                                <w:rFonts w:ascii="Cambria Math" w:eastAsia="Cambria Math" w:hAnsi="Cambria Math" w:cs="Cambria Math"/>
                                <w:i/>
                                <w:color w:val="000000" w:themeColor="text1"/>
                                <w:lang w:eastAsia="zh-CN"/>
                              </w:rPr>
                            </m:ctrlPr>
                          </m:sSubPr>
                          <m:e>
                            <m:r>
                              <w:rPr>
                                <w:rFonts w:ascii="Cambria Math" w:eastAsia="Cambria Math" w:hAnsi="Cambria Math" w:cs="Cambria Math"/>
                                <w:color w:val="000000" w:themeColor="text1"/>
                                <w:lang w:eastAsia="zh-CN"/>
                              </w:rPr>
                              <m:t>N</m:t>
                            </m:r>
                          </m:e>
                          <m:sub>
                            <m:r>
                              <w:rPr>
                                <w:rFonts w:ascii="Cambria Math" w:eastAsia="Cambria Math" w:hAnsi="Cambria Math" w:cs="Cambria Math"/>
                                <w:color w:val="000000" w:themeColor="text1"/>
                                <w:lang w:eastAsia="zh-CN"/>
                              </w:rPr>
                              <m:t>SRS</m:t>
                            </m:r>
                            <m:r>
                              <w:rPr>
                                <w:rFonts w:ascii="Cambria Math" w:eastAsia="Cambria Math" w:hAnsi="Cambria Math"/>
                                <w:color w:val="000000" w:themeColor="text1"/>
                                <w:lang w:eastAsia="zh-CN"/>
                              </w:rPr>
                              <m:t>, 0_2</m:t>
                            </m:r>
                          </m:sub>
                        </m:sSub>
                      </m:oMath>
                      <w:r w:rsidRPr="00481AA1">
                        <w:rPr>
                          <w:rFonts w:hint="eastAsia"/>
                          <w:lang w:eastAsia="zh-CN"/>
                        </w:rPr>
                        <w:t xml:space="preserve"> is the number of configured SRS resources </w:t>
                      </w:r>
                      <w:r w:rsidRPr="00481AA1">
                        <w:t xml:space="preserve">in the SRS resource set configured by higher layer parameter </w:t>
                      </w:r>
                      <w:r w:rsidRPr="00481AA1">
                        <w:rPr>
                          <w:i/>
                        </w:rPr>
                        <w:t>srs-ResourceSetToAddModListDCI-0-2</w:t>
                      </w:r>
                      <w:r w:rsidRPr="00481AA1">
                        <w:t xml:space="preserve">, and associated with </w:t>
                      </w:r>
                      <w:r w:rsidRPr="00481AA1">
                        <w:rPr>
                          <w:rFonts w:hint="eastAsia"/>
                          <w:lang w:eastAsia="zh-CN"/>
                        </w:rPr>
                        <w:t xml:space="preserve">the </w:t>
                      </w:r>
                      <w:r w:rsidRPr="00481AA1">
                        <w:t>higher</w:t>
                      </w:r>
                      <w:r w:rsidRPr="00481AA1">
                        <w:rPr>
                          <w:rFonts w:hint="eastAsia"/>
                          <w:lang w:eastAsia="zh-CN"/>
                        </w:rPr>
                        <w:t xml:space="preserve"> </w:t>
                      </w:r>
                      <w:r w:rsidRPr="00481AA1">
                        <w:t xml:space="preserve">layer parameter </w:t>
                      </w:r>
                      <w:r w:rsidRPr="00481AA1">
                        <w:rPr>
                          <w:i/>
                        </w:rPr>
                        <w:t>usage</w:t>
                      </w:r>
                      <w:r w:rsidRPr="00481AA1">
                        <w:t xml:space="preserve"> </w:t>
                      </w:r>
                      <w:r w:rsidRPr="00481AA1">
                        <w:rPr>
                          <w:rFonts w:hint="eastAsia"/>
                          <w:lang w:eastAsia="zh-CN"/>
                        </w:rPr>
                        <w:t>of value</w:t>
                      </w:r>
                      <w:r w:rsidRPr="00481AA1">
                        <w:t xml:space="preserve"> '</w:t>
                      </w:r>
                      <w:proofErr w:type="spellStart"/>
                      <w:r w:rsidRPr="00481AA1">
                        <w:rPr>
                          <w:i/>
                        </w:rPr>
                        <w:t>codeBook</w:t>
                      </w:r>
                      <w:proofErr w:type="spellEnd"/>
                      <w:r w:rsidRPr="00481AA1">
                        <w:t>'</w:t>
                      </w:r>
                      <w:r w:rsidRPr="0041162D">
                        <w:rPr>
                          <w:color w:val="000000" w:themeColor="text1"/>
                        </w:rPr>
                        <w:t xml:space="preserve">, </w:t>
                      </w:r>
                      <w:r w:rsidRPr="0041162D">
                        <w:rPr>
                          <w:color w:val="000000" w:themeColor="text1"/>
                          <w:lang w:eastAsia="zh-CN"/>
                        </w:rPr>
                        <w:t xml:space="preserve">where the SRS resource set is composed of </w:t>
                      </w:r>
                      <w:r w:rsidRPr="0041162D">
                        <w:rPr>
                          <w:iCs/>
                          <w:color w:val="000000" w:themeColor="text1"/>
                        </w:rPr>
                        <w:t xml:space="preserve">the first </w:t>
                      </w:r>
                      <m:oMath>
                        <m:sSub>
                          <m:sSubPr>
                            <m:ctrlPr>
                              <w:rPr>
                                <w:rFonts w:ascii="Cambria Math" w:eastAsia="Cambria Math" w:hAnsi="Cambria Math" w:cs="Cambria Math"/>
                                <w:i/>
                                <w:color w:val="000000" w:themeColor="text1"/>
                                <w:lang w:eastAsia="zh-CN"/>
                              </w:rPr>
                            </m:ctrlPr>
                          </m:sSubPr>
                          <m:e>
                            <m:r>
                              <w:rPr>
                                <w:rFonts w:ascii="Cambria Math" w:eastAsia="Cambria Math" w:hAnsi="Cambria Math" w:cs="Cambria Math"/>
                                <w:color w:val="000000" w:themeColor="text1"/>
                                <w:lang w:eastAsia="zh-CN"/>
                              </w:rPr>
                              <m:t>N</m:t>
                            </m:r>
                          </m:e>
                          <m:sub>
                            <m:r>
                              <w:rPr>
                                <w:rFonts w:ascii="Cambria Math" w:eastAsia="Cambria Math" w:hAnsi="Cambria Math" w:cs="Cambria Math"/>
                                <w:color w:val="000000" w:themeColor="text1"/>
                                <w:lang w:eastAsia="zh-CN"/>
                              </w:rPr>
                              <m:t>SRS</m:t>
                            </m:r>
                            <m:r>
                              <w:rPr>
                                <w:rFonts w:ascii="Cambria Math" w:eastAsia="Cambria Math" w:hAnsi="Cambria Math"/>
                                <w:color w:val="000000" w:themeColor="text1"/>
                                <w:lang w:eastAsia="zh-CN"/>
                              </w:rPr>
                              <m:t>, 0_2</m:t>
                            </m:r>
                          </m:sub>
                        </m:sSub>
                      </m:oMath>
                      <w:r w:rsidRPr="0041162D">
                        <w:rPr>
                          <w:iCs/>
                          <w:color w:val="000000" w:themeColor="text1"/>
                        </w:rPr>
                        <w:t xml:space="preserve"> SRS resources together with other configurations in the SRS resource set </w:t>
                      </w:r>
                      <w:r w:rsidRPr="0041162D">
                        <w:rPr>
                          <w:color w:val="000000" w:themeColor="text1"/>
                        </w:rPr>
                        <w:t xml:space="preserve">configured by higher layer parameter </w:t>
                      </w:r>
                      <w:proofErr w:type="spellStart"/>
                      <w:r w:rsidRPr="0041162D">
                        <w:rPr>
                          <w:i/>
                          <w:color w:val="000000" w:themeColor="text1"/>
                        </w:rPr>
                        <w:t>srs-ResourceSetToAddModList</w:t>
                      </w:r>
                      <w:proofErr w:type="spellEnd"/>
                      <w:r w:rsidRPr="0041162D">
                        <w:rPr>
                          <w:color w:val="000000" w:themeColor="text1"/>
                        </w:rPr>
                        <w:t xml:space="preserve">, if any, and associated with </w:t>
                      </w:r>
                      <w:r w:rsidRPr="0041162D">
                        <w:rPr>
                          <w:rFonts w:hint="eastAsia"/>
                          <w:color w:val="000000" w:themeColor="text1"/>
                          <w:lang w:eastAsia="zh-CN"/>
                        </w:rPr>
                        <w:t xml:space="preserve">the </w:t>
                      </w:r>
                      <w:r w:rsidRPr="0041162D">
                        <w:rPr>
                          <w:color w:val="000000" w:themeColor="text1"/>
                        </w:rPr>
                        <w:t>higher</w:t>
                      </w:r>
                      <w:r w:rsidRPr="0041162D">
                        <w:rPr>
                          <w:rFonts w:hint="eastAsia"/>
                          <w:color w:val="000000" w:themeColor="text1"/>
                          <w:lang w:eastAsia="zh-CN"/>
                        </w:rPr>
                        <w:t xml:space="preserve"> </w:t>
                      </w:r>
                      <w:r w:rsidRPr="0041162D">
                        <w:rPr>
                          <w:color w:val="000000" w:themeColor="text1"/>
                        </w:rPr>
                        <w:t xml:space="preserve">layer parameter </w:t>
                      </w:r>
                      <w:r w:rsidRPr="0041162D">
                        <w:rPr>
                          <w:i/>
                          <w:color w:val="000000" w:themeColor="text1"/>
                        </w:rPr>
                        <w:t>usage</w:t>
                      </w:r>
                      <w:r w:rsidRPr="0041162D">
                        <w:rPr>
                          <w:color w:val="000000" w:themeColor="text1"/>
                        </w:rPr>
                        <w:t xml:space="preserve"> </w:t>
                      </w:r>
                      <w:r w:rsidRPr="0041162D">
                        <w:rPr>
                          <w:rFonts w:hint="eastAsia"/>
                          <w:color w:val="000000" w:themeColor="text1"/>
                          <w:lang w:eastAsia="zh-CN"/>
                        </w:rPr>
                        <w:t>of value</w:t>
                      </w:r>
                      <w:r w:rsidRPr="0041162D">
                        <w:rPr>
                          <w:color w:val="000000" w:themeColor="text1"/>
                        </w:rPr>
                        <w:t xml:space="preserve"> '</w:t>
                      </w:r>
                      <w:proofErr w:type="spellStart"/>
                      <w:r w:rsidRPr="0041162D">
                        <w:rPr>
                          <w:i/>
                          <w:color w:val="000000" w:themeColor="text1"/>
                        </w:rPr>
                        <w:t>codeBook</w:t>
                      </w:r>
                      <w:proofErr w:type="spellEnd"/>
                      <w:r w:rsidRPr="0041162D">
                        <w:rPr>
                          <w:color w:val="000000" w:themeColor="text1"/>
                        </w:rPr>
                        <w:t>'</w:t>
                      </w:r>
                      <w:r>
                        <w:rPr>
                          <w:color w:val="000000" w:themeColor="text1"/>
                        </w:rPr>
                        <w:t xml:space="preserve">, </w:t>
                      </w:r>
                      <w:r w:rsidRPr="00AF6794">
                        <w:rPr>
                          <w:color w:val="FF0000"/>
                          <w:u w:val="single"/>
                          <w:lang w:eastAsia="zh-CN"/>
                        </w:rPr>
                        <w:t xml:space="preserve">except for the higher layer parameters </w:t>
                      </w:r>
                      <w:r w:rsidRPr="00AF6794">
                        <w:rPr>
                          <w:i/>
                          <w:iCs/>
                          <w:color w:val="FF0000"/>
                          <w:u w:val="single"/>
                          <w:lang w:eastAsia="zh-CN"/>
                        </w:rPr>
                        <w:t>‘</w:t>
                      </w:r>
                      <w:proofErr w:type="spellStart"/>
                      <w:r w:rsidRPr="00AF6794">
                        <w:rPr>
                          <w:i/>
                          <w:iCs/>
                          <w:color w:val="FF0000"/>
                          <w:u w:val="single"/>
                        </w:rPr>
                        <w:t>srs-ResourceSetId</w:t>
                      </w:r>
                      <w:proofErr w:type="spellEnd"/>
                      <w:r w:rsidRPr="00AF6794">
                        <w:rPr>
                          <w:i/>
                          <w:iCs/>
                          <w:color w:val="FF0000"/>
                          <w:u w:val="single"/>
                          <w:lang w:eastAsia="zh-CN"/>
                        </w:rPr>
                        <w:t>’, ‘</w:t>
                      </w:r>
                      <w:proofErr w:type="spellStart"/>
                      <w:r w:rsidRPr="00AF6794">
                        <w:rPr>
                          <w:i/>
                          <w:iCs/>
                          <w:color w:val="FF0000"/>
                          <w:u w:val="single"/>
                        </w:rPr>
                        <w:t>srs-ResourceIdList</w:t>
                      </w:r>
                      <w:proofErr w:type="spellEnd"/>
                      <w:r w:rsidRPr="00AF6794">
                        <w:rPr>
                          <w:i/>
                          <w:iCs/>
                          <w:color w:val="FF0000"/>
                          <w:u w:val="single"/>
                          <w:lang w:eastAsia="zh-CN"/>
                        </w:rPr>
                        <w:t>’, ‘</w:t>
                      </w:r>
                      <w:proofErr w:type="spellStart"/>
                      <w:r w:rsidRPr="00AF6794">
                        <w:rPr>
                          <w:i/>
                          <w:iCs/>
                          <w:color w:val="FF0000"/>
                          <w:u w:val="single"/>
                        </w:rPr>
                        <w:t>aperiodicSRS-ResourceTrigger</w:t>
                      </w:r>
                      <w:proofErr w:type="spellEnd"/>
                      <w:r w:rsidRPr="00AF6794">
                        <w:rPr>
                          <w:i/>
                          <w:iCs/>
                          <w:color w:val="FF0000"/>
                          <w:u w:val="single"/>
                          <w:lang w:eastAsia="zh-CN"/>
                        </w:rPr>
                        <w:t xml:space="preserve">’, </w:t>
                      </w:r>
                      <w:r w:rsidRPr="00AF6794">
                        <w:rPr>
                          <w:color w:val="FF0000"/>
                          <w:u w:val="single"/>
                          <w:lang w:eastAsia="zh-CN"/>
                        </w:rPr>
                        <w:t>and</w:t>
                      </w:r>
                      <w:r w:rsidRPr="00AF6794">
                        <w:rPr>
                          <w:i/>
                          <w:iCs/>
                          <w:color w:val="FF0000"/>
                          <w:u w:val="single"/>
                          <w:lang w:eastAsia="zh-CN"/>
                        </w:rPr>
                        <w:t xml:space="preserve"> ‘</w:t>
                      </w:r>
                      <w:proofErr w:type="spellStart"/>
                      <w:r w:rsidRPr="00AF6794">
                        <w:rPr>
                          <w:i/>
                          <w:iCs/>
                          <w:color w:val="FF0000"/>
                          <w:u w:val="single"/>
                          <w:lang w:eastAsia="zh-CN"/>
                        </w:rPr>
                        <w:t>aperiodicSRS-ResourceTriggerList</w:t>
                      </w:r>
                      <w:proofErr w:type="spellEnd"/>
                      <w:r w:rsidRPr="00AF6794">
                        <w:rPr>
                          <w:i/>
                          <w:iCs/>
                          <w:color w:val="FF0000"/>
                          <w:u w:val="single"/>
                          <w:lang w:eastAsia="zh-CN"/>
                        </w:rPr>
                        <w:t>’</w:t>
                      </w:r>
                      <w:r w:rsidRPr="00481AA1">
                        <w:rPr>
                          <w:rFonts w:hint="eastAsia"/>
                          <w:lang w:eastAsia="zh-CN"/>
                        </w:rPr>
                        <w:t>.</w:t>
                      </w:r>
                    </w:p>
                    <w:p w14:paraId="2216C3DC" w14:textId="77777777" w:rsidR="003845D4" w:rsidRPr="00BD3859" w:rsidRDefault="003845D4" w:rsidP="003845D4">
                      <w:pPr>
                        <w:snapToGrid w:val="0"/>
                        <w:spacing w:after="120" w:line="259" w:lineRule="auto"/>
                        <w:jc w:val="center"/>
                        <w:rPr>
                          <w:sz w:val="22"/>
                          <w:szCs w:val="22"/>
                        </w:rPr>
                      </w:pPr>
                      <w:r w:rsidRPr="00BD3859">
                        <w:rPr>
                          <w:color w:val="FF0000"/>
                          <w:sz w:val="22"/>
                          <w:szCs w:val="22"/>
                        </w:rPr>
                        <w:t>&lt; Unchanged parts are omitted &gt;</w:t>
                      </w:r>
                    </w:p>
                    <w:p w14:paraId="5D73E8B8" w14:textId="3E35AB25" w:rsidR="003845D4" w:rsidRDefault="003845D4"/>
                  </w:txbxContent>
                </v:textbox>
                <w10:wrap type="topAndBottom"/>
              </v:shape>
            </w:pict>
          </mc:Fallback>
        </mc:AlternateContent>
      </w:r>
      <w:r w:rsidR="001C03B0">
        <w:rPr>
          <w:rFonts w:hint="eastAsia"/>
          <w:sz w:val="21"/>
          <w:szCs w:val="21"/>
          <w:lang w:eastAsia="zh-CN"/>
        </w:rPr>
        <w:t>Based</w:t>
      </w:r>
      <w:r w:rsidR="001C03B0">
        <w:rPr>
          <w:sz w:val="21"/>
          <w:szCs w:val="21"/>
          <w:lang w:eastAsia="zh-CN"/>
        </w:rPr>
        <w:t xml:space="preserve"> on the above </w:t>
      </w:r>
      <w:r w:rsidR="002555E4">
        <w:rPr>
          <w:sz w:val="21"/>
          <w:szCs w:val="21"/>
          <w:lang w:eastAsia="zh-CN"/>
        </w:rPr>
        <w:t>discussion</w:t>
      </w:r>
      <w:r w:rsidR="001C03B0">
        <w:rPr>
          <w:sz w:val="21"/>
          <w:szCs w:val="21"/>
          <w:lang w:eastAsia="zh-CN"/>
        </w:rPr>
        <w:t>, we propose the following</w:t>
      </w:r>
      <w:r w:rsidR="00995E57">
        <w:rPr>
          <w:sz w:val="21"/>
          <w:szCs w:val="21"/>
          <w:lang w:eastAsia="zh-CN"/>
        </w:rPr>
        <w:t xml:space="preserve"> TP.</w:t>
      </w:r>
    </w:p>
    <w:p w14:paraId="41B9535D" w14:textId="308FAF58" w:rsidR="00995E57" w:rsidRDefault="00995E57" w:rsidP="00BB63F2">
      <w:pPr>
        <w:rPr>
          <w:sz w:val="21"/>
          <w:szCs w:val="21"/>
          <w:lang w:eastAsia="zh-CN"/>
        </w:rPr>
      </w:pPr>
    </w:p>
    <w:p w14:paraId="0666FE5C" w14:textId="77777777" w:rsidR="00995E57" w:rsidRDefault="00995E57" w:rsidP="00BB63F2">
      <w:pPr>
        <w:rPr>
          <w:sz w:val="21"/>
          <w:szCs w:val="21"/>
          <w:lang w:eastAsia="zh-CN"/>
        </w:rPr>
      </w:pPr>
    </w:p>
    <w:p w14:paraId="544880C0" w14:textId="7C803B02" w:rsidR="001C03B0" w:rsidRDefault="001C03B0" w:rsidP="00BB63F2">
      <w:pPr>
        <w:rPr>
          <w:sz w:val="21"/>
          <w:szCs w:val="21"/>
          <w:lang w:eastAsia="zh-CN"/>
        </w:rPr>
      </w:pPr>
    </w:p>
    <w:p w14:paraId="5E64C631" w14:textId="77777777" w:rsidR="001C03B0" w:rsidRDefault="001C03B0" w:rsidP="00BB63F2">
      <w:pPr>
        <w:rPr>
          <w:sz w:val="21"/>
          <w:szCs w:val="21"/>
        </w:rPr>
      </w:pPr>
    </w:p>
    <w:p w14:paraId="6252393D" w14:textId="076AC80F" w:rsidR="00A70D5D" w:rsidRDefault="00A70D5D" w:rsidP="00BB63F2">
      <w:pPr>
        <w:rPr>
          <w:sz w:val="21"/>
          <w:szCs w:val="21"/>
        </w:rPr>
      </w:pPr>
    </w:p>
    <w:p w14:paraId="0235DC10" w14:textId="77777777" w:rsidR="00136B30" w:rsidRPr="004F62E6" w:rsidRDefault="00136B30" w:rsidP="00F15C9B">
      <w:pPr>
        <w:rPr>
          <w:b/>
          <w:bCs/>
          <w:sz w:val="21"/>
          <w:szCs w:val="21"/>
        </w:rPr>
      </w:pPr>
    </w:p>
    <w:p w14:paraId="7D7E3419" w14:textId="774CF9CA" w:rsidR="00535B74" w:rsidRDefault="00535B74" w:rsidP="00762531">
      <w:pPr>
        <w:pStyle w:val="Heading1"/>
        <w:rPr>
          <w:color w:val="000000" w:themeColor="text1"/>
        </w:rPr>
      </w:pPr>
      <w:r w:rsidRPr="00535B74">
        <w:rPr>
          <w:color w:val="000000" w:themeColor="text1"/>
        </w:rPr>
        <w:t>Conclusions</w:t>
      </w:r>
    </w:p>
    <w:bookmarkEnd w:id="2"/>
    <w:bookmarkEnd w:id="3"/>
    <w:p w14:paraId="17AE14CF" w14:textId="037B709B" w:rsidR="00EC773F" w:rsidRPr="004F62E6" w:rsidRDefault="00BC2DB5" w:rsidP="00EC773F">
      <w:pPr>
        <w:rPr>
          <w:sz w:val="21"/>
          <w:szCs w:val="21"/>
          <w:lang w:eastAsia="zh-CN"/>
        </w:rPr>
      </w:pPr>
      <w:r>
        <w:rPr>
          <w:rFonts w:hint="eastAsia"/>
          <w:sz w:val="21"/>
          <w:szCs w:val="21"/>
          <w:lang w:eastAsia="zh-CN"/>
        </w:rPr>
        <w:t>In</w:t>
      </w:r>
      <w:r>
        <w:rPr>
          <w:sz w:val="21"/>
          <w:szCs w:val="21"/>
          <w:lang w:eastAsia="zh-CN"/>
        </w:rPr>
        <w:t xml:space="preserve"> this contribution, we propose a </w:t>
      </w:r>
      <w:r w:rsidR="003845D4">
        <w:rPr>
          <w:sz w:val="21"/>
          <w:szCs w:val="21"/>
          <w:lang w:eastAsia="zh-CN"/>
        </w:rPr>
        <w:t>CR</w:t>
      </w:r>
      <w:r>
        <w:rPr>
          <w:sz w:val="21"/>
          <w:szCs w:val="21"/>
          <w:lang w:eastAsia="zh-CN"/>
        </w:rPr>
        <w:t xml:space="preserve"> in Section </w:t>
      </w:r>
      <w:r w:rsidR="003845D4">
        <w:rPr>
          <w:sz w:val="21"/>
          <w:szCs w:val="21"/>
          <w:lang w:eastAsia="zh-CN"/>
        </w:rPr>
        <w:t>2 to fix the issue for SRS resource set configuration for DCI format 0_2</w:t>
      </w:r>
      <w:r w:rsidR="00EC773F" w:rsidRPr="004F62E6">
        <w:rPr>
          <w:sz w:val="21"/>
          <w:szCs w:val="21"/>
        </w:rPr>
        <w:t xml:space="preserve">. </w:t>
      </w:r>
      <w:r w:rsidR="003845D4">
        <w:rPr>
          <w:sz w:val="21"/>
          <w:szCs w:val="21"/>
        </w:rPr>
        <w:t xml:space="preserve">The SRS and PUSCH transmission associated with DCI format 0_2 will not work without the proposed CR. </w:t>
      </w:r>
    </w:p>
    <w:p w14:paraId="013FF9B6" w14:textId="393BC379" w:rsidR="00EC773F" w:rsidRPr="004F62E6" w:rsidRDefault="00BC2DB5" w:rsidP="00EC773F">
      <w:pPr>
        <w:rPr>
          <w:b/>
          <w:bCs/>
          <w:sz w:val="21"/>
          <w:szCs w:val="21"/>
        </w:rPr>
      </w:pPr>
      <w:r>
        <w:rPr>
          <w:b/>
          <w:bCs/>
          <w:sz w:val="21"/>
          <w:szCs w:val="21"/>
        </w:rPr>
        <w:t xml:space="preserve"> </w:t>
      </w:r>
    </w:p>
    <w:sectPr w:rsidR="00EC773F" w:rsidRPr="004F62E6"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5CF96" w14:textId="77777777" w:rsidR="008F3161" w:rsidRDefault="008F3161">
      <w:r>
        <w:separator/>
      </w:r>
    </w:p>
  </w:endnote>
  <w:endnote w:type="continuationSeparator" w:id="0">
    <w:p w14:paraId="0A22245C" w14:textId="77777777" w:rsidR="008F3161" w:rsidRDefault="008F3161">
      <w:r>
        <w:continuationSeparator/>
      </w:r>
    </w:p>
  </w:endnote>
  <w:endnote w:type="continuationNotice" w:id="1">
    <w:p w14:paraId="6ABA9524" w14:textId="77777777" w:rsidR="008F3161" w:rsidRDefault="008F31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8118E2" w:rsidRDefault="008118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118E2" w:rsidRDefault="008118E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6E2CC8C6" w:rsidR="008118E2" w:rsidRDefault="008118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424FCA" w14:textId="77777777" w:rsidR="008F3161" w:rsidRDefault="008F3161">
      <w:r>
        <w:separator/>
      </w:r>
    </w:p>
  </w:footnote>
  <w:footnote w:type="continuationSeparator" w:id="0">
    <w:p w14:paraId="034DE782" w14:textId="77777777" w:rsidR="008F3161" w:rsidRDefault="008F3161">
      <w:r>
        <w:continuationSeparator/>
      </w:r>
    </w:p>
  </w:footnote>
  <w:footnote w:type="continuationNotice" w:id="1">
    <w:p w14:paraId="32E30EBC" w14:textId="77777777" w:rsidR="008F3161" w:rsidRDefault="008F31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8118E2" w:rsidRDefault="008118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852361"/>
    <w:multiLevelType w:val="hybridMultilevel"/>
    <w:tmpl w:val="C428EB02"/>
    <w:lvl w:ilvl="0" w:tplc="1DD6F6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74E58"/>
    <w:multiLevelType w:val="hybridMultilevel"/>
    <w:tmpl w:val="72269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2C622C"/>
    <w:multiLevelType w:val="hybridMultilevel"/>
    <w:tmpl w:val="FAC04DA2"/>
    <w:lvl w:ilvl="0" w:tplc="8F28751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8711D"/>
    <w:multiLevelType w:val="hybridMultilevel"/>
    <w:tmpl w:val="897A82D8"/>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F9349E"/>
    <w:multiLevelType w:val="hybridMultilevel"/>
    <w:tmpl w:val="B7084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6A399E"/>
    <w:multiLevelType w:val="hybridMultilevel"/>
    <w:tmpl w:val="EAFEB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EDDCD25A">
      <w:numFmt w:val="bullet"/>
      <w:lvlText w:val="·"/>
      <w:lvlJc w:val="left"/>
      <w:pPr>
        <w:ind w:left="3135" w:hanging="615"/>
      </w:pPr>
      <w:rPr>
        <w:rFonts w:ascii="Times New Roman" w:eastAsia="Batang"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745E08"/>
    <w:multiLevelType w:val="hybridMultilevel"/>
    <w:tmpl w:val="2670F9CA"/>
    <w:lvl w:ilvl="0" w:tplc="8C34194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528D7"/>
    <w:multiLevelType w:val="hybridMultilevel"/>
    <w:tmpl w:val="E40AF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default"/>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4503A33"/>
    <w:multiLevelType w:val="hybridMultilevel"/>
    <w:tmpl w:val="24A08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824128"/>
    <w:multiLevelType w:val="hybridMultilevel"/>
    <w:tmpl w:val="F2D22460"/>
    <w:lvl w:ilvl="0" w:tplc="075C9F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A733DE"/>
    <w:multiLevelType w:val="hybridMultilevel"/>
    <w:tmpl w:val="275C5E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8" w15:restartNumberingAfterBreak="0">
    <w:nsid w:val="38071BAD"/>
    <w:multiLevelType w:val="hybridMultilevel"/>
    <w:tmpl w:val="FA006F26"/>
    <w:lvl w:ilvl="0" w:tplc="6F906460">
      <w:start w:val="1"/>
      <w:numFmt w:val="bullet"/>
      <w:lvlText w:val="•"/>
      <w:lvlJc w:val="left"/>
      <w:pPr>
        <w:tabs>
          <w:tab w:val="num" w:pos="720"/>
        </w:tabs>
        <w:ind w:left="720" w:hanging="360"/>
      </w:pPr>
      <w:rPr>
        <w:rFonts w:ascii="Arial" w:hAnsi="Arial" w:hint="default"/>
      </w:rPr>
    </w:lvl>
    <w:lvl w:ilvl="1" w:tplc="51524DF0">
      <w:start w:val="1"/>
      <w:numFmt w:val="bullet"/>
      <w:lvlText w:val="•"/>
      <w:lvlJc w:val="left"/>
      <w:pPr>
        <w:tabs>
          <w:tab w:val="num" w:pos="1440"/>
        </w:tabs>
        <w:ind w:left="1440" w:hanging="360"/>
      </w:pPr>
      <w:rPr>
        <w:rFonts w:ascii="Arial" w:hAnsi="Arial" w:hint="default"/>
      </w:rPr>
    </w:lvl>
    <w:lvl w:ilvl="2" w:tplc="72B022FA" w:tentative="1">
      <w:start w:val="1"/>
      <w:numFmt w:val="bullet"/>
      <w:lvlText w:val="•"/>
      <w:lvlJc w:val="left"/>
      <w:pPr>
        <w:tabs>
          <w:tab w:val="num" w:pos="2160"/>
        </w:tabs>
        <w:ind w:left="2160" w:hanging="360"/>
      </w:pPr>
      <w:rPr>
        <w:rFonts w:ascii="Arial" w:hAnsi="Arial" w:hint="default"/>
      </w:rPr>
    </w:lvl>
    <w:lvl w:ilvl="3" w:tplc="1F5EDECA" w:tentative="1">
      <w:start w:val="1"/>
      <w:numFmt w:val="bullet"/>
      <w:lvlText w:val="•"/>
      <w:lvlJc w:val="left"/>
      <w:pPr>
        <w:tabs>
          <w:tab w:val="num" w:pos="2880"/>
        </w:tabs>
        <w:ind w:left="2880" w:hanging="360"/>
      </w:pPr>
      <w:rPr>
        <w:rFonts w:ascii="Arial" w:hAnsi="Arial" w:hint="default"/>
      </w:rPr>
    </w:lvl>
    <w:lvl w:ilvl="4" w:tplc="69265AF4" w:tentative="1">
      <w:start w:val="1"/>
      <w:numFmt w:val="bullet"/>
      <w:lvlText w:val="•"/>
      <w:lvlJc w:val="left"/>
      <w:pPr>
        <w:tabs>
          <w:tab w:val="num" w:pos="3600"/>
        </w:tabs>
        <w:ind w:left="3600" w:hanging="360"/>
      </w:pPr>
      <w:rPr>
        <w:rFonts w:ascii="Arial" w:hAnsi="Arial" w:hint="default"/>
      </w:rPr>
    </w:lvl>
    <w:lvl w:ilvl="5" w:tplc="B64AE0BE" w:tentative="1">
      <w:start w:val="1"/>
      <w:numFmt w:val="bullet"/>
      <w:lvlText w:val="•"/>
      <w:lvlJc w:val="left"/>
      <w:pPr>
        <w:tabs>
          <w:tab w:val="num" w:pos="4320"/>
        </w:tabs>
        <w:ind w:left="4320" w:hanging="360"/>
      </w:pPr>
      <w:rPr>
        <w:rFonts w:ascii="Arial" w:hAnsi="Arial" w:hint="default"/>
      </w:rPr>
    </w:lvl>
    <w:lvl w:ilvl="6" w:tplc="6B007E18" w:tentative="1">
      <w:start w:val="1"/>
      <w:numFmt w:val="bullet"/>
      <w:lvlText w:val="•"/>
      <w:lvlJc w:val="left"/>
      <w:pPr>
        <w:tabs>
          <w:tab w:val="num" w:pos="5040"/>
        </w:tabs>
        <w:ind w:left="5040" w:hanging="360"/>
      </w:pPr>
      <w:rPr>
        <w:rFonts w:ascii="Arial" w:hAnsi="Arial" w:hint="default"/>
      </w:rPr>
    </w:lvl>
    <w:lvl w:ilvl="7" w:tplc="DB7A5058" w:tentative="1">
      <w:start w:val="1"/>
      <w:numFmt w:val="bullet"/>
      <w:lvlText w:val="•"/>
      <w:lvlJc w:val="left"/>
      <w:pPr>
        <w:tabs>
          <w:tab w:val="num" w:pos="5760"/>
        </w:tabs>
        <w:ind w:left="5760" w:hanging="360"/>
      </w:pPr>
      <w:rPr>
        <w:rFonts w:ascii="Arial" w:hAnsi="Arial" w:hint="default"/>
      </w:rPr>
    </w:lvl>
    <w:lvl w:ilvl="8" w:tplc="8F705E7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2B4B37"/>
    <w:multiLevelType w:val="hybridMultilevel"/>
    <w:tmpl w:val="48624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09504E"/>
    <w:multiLevelType w:val="hybridMultilevel"/>
    <w:tmpl w:val="B914E7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7A3790D"/>
    <w:multiLevelType w:val="hybridMultilevel"/>
    <w:tmpl w:val="6EC4AD4C"/>
    <w:lvl w:ilvl="0" w:tplc="E72C3A88">
      <w:start w:val="1"/>
      <w:numFmt w:val="bullet"/>
      <w:lvlText w:val="•"/>
      <w:lvlJc w:val="left"/>
      <w:pPr>
        <w:tabs>
          <w:tab w:val="num" w:pos="720"/>
        </w:tabs>
        <w:ind w:left="720" w:hanging="360"/>
      </w:pPr>
      <w:rPr>
        <w:rFonts w:ascii="Arial" w:hAnsi="Arial" w:hint="default"/>
      </w:rPr>
    </w:lvl>
    <w:lvl w:ilvl="1" w:tplc="C93EDC86">
      <w:start w:val="1"/>
      <w:numFmt w:val="bullet"/>
      <w:lvlText w:val="•"/>
      <w:lvlJc w:val="left"/>
      <w:pPr>
        <w:tabs>
          <w:tab w:val="num" w:pos="1440"/>
        </w:tabs>
        <w:ind w:left="1440" w:hanging="360"/>
      </w:pPr>
      <w:rPr>
        <w:rFonts w:ascii="Arial" w:hAnsi="Arial" w:hint="default"/>
      </w:rPr>
    </w:lvl>
    <w:lvl w:ilvl="2" w:tplc="A354675A" w:tentative="1">
      <w:start w:val="1"/>
      <w:numFmt w:val="bullet"/>
      <w:lvlText w:val="•"/>
      <w:lvlJc w:val="left"/>
      <w:pPr>
        <w:tabs>
          <w:tab w:val="num" w:pos="2160"/>
        </w:tabs>
        <w:ind w:left="2160" w:hanging="360"/>
      </w:pPr>
      <w:rPr>
        <w:rFonts w:ascii="Arial" w:hAnsi="Arial" w:hint="default"/>
      </w:rPr>
    </w:lvl>
    <w:lvl w:ilvl="3" w:tplc="621E9D3A" w:tentative="1">
      <w:start w:val="1"/>
      <w:numFmt w:val="bullet"/>
      <w:lvlText w:val="•"/>
      <w:lvlJc w:val="left"/>
      <w:pPr>
        <w:tabs>
          <w:tab w:val="num" w:pos="2880"/>
        </w:tabs>
        <w:ind w:left="2880" w:hanging="360"/>
      </w:pPr>
      <w:rPr>
        <w:rFonts w:ascii="Arial" w:hAnsi="Arial" w:hint="default"/>
      </w:rPr>
    </w:lvl>
    <w:lvl w:ilvl="4" w:tplc="21F651CE" w:tentative="1">
      <w:start w:val="1"/>
      <w:numFmt w:val="bullet"/>
      <w:lvlText w:val="•"/>
      <w:lvlJc w:val="left"/>
      <w:pPr>
        <w:tabs>
          <w:tab w:val="num" w:pos="3600"/>
        </w:tabs>
        <w:ind w:left="3600" w:hanging="360"/>
      </w:pPr>
      <w:rPr>
        <w:rFonts w:ascii="Arial" w:hAnsi="Arial" w:hint="default"/>
      </w:rPr>
    </w:lvl>
    <w:lvl w:ilvl="5" w:tplc="BB76393A" w:tentative="1">
      <w:start w:val="1"/>
      <w:numFmt w:val="bullet"/>
      <w:lvlText w:val="•"/>
      <w:lvlJc w:val="left"/>
      <w:pPr>
        <w:tabs>
          <w:tab w:val="num" w:pos="4320"/>
        </w:tabs>
        <w:ind w:left="4320" w:hanging="360"/>
      </w:pPr>
      <w:rPr>
        <w:rFonts w:ascii="Arial" w:hAnsi="Arial" w:hint="default"/>
      </w:rPr>
    </w:lvl>
    <w:lvl w:ilvl="6" w:tplc="E58A8EFC" w:tentative="1">
      <w:start w:val="1"/>
      <w:numFmt w:val="bullet"/>
      <w:lvlText w:val="•"/>
      <w:lvlJc w:val="left"/>
      <w:pPr>
        <w:tabs>
          <w:tab w:val="num" w:pos="5040"/>
        </w:tabs>
        <w:ind w:left="5040" w:hanging="360"/>
      </w:pPr>
      <w:rPr>
        <w:rFonts w:ascii="Arial" w:hAnsi="Arial" w:hint="default"/>
      </w:rPr>
    </w:lvl>
    <w:lvl w:ilvl="7" w:tplc="D6C25B26" w:tentative="1">
      <w:start w:val="1"/>
      <w:numFmt w:val="bullet"/>
      <w:lvlText w:val="•"/>
      <w:lvlJc w:val="left"/>
      <w:pPr>
        <w:tabs>
          <w:tab w:val="num" w:pos="5760"/>
        </w:tabs>
        <w:ind w:left="5760" w:hanging="360"/>
      </w:pPr>
      <w:rPr>
        <w:rFonts w:ascii="Arial" w:hAnsi="Arial" w:hint="default"/>
      </w:rPr>
    </w:lvl>
    <w:lvl w:ilvl="8" w:tplc="530A178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8B28D3"/>
    <w:multiLevelType w:val="hybridMultilevel"/>
    <w:tmpl w:val="EE26CC7A"/>
    <w:lvl w:ilvl="0" w:tplc="8F28751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0B1E2C"/>
    <w:multiLevelType w:val="hybridMultilevel"/>
    <w:tmpl w:val="9280C064"/>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97B7A3E"/>
    <w:multiLevelType w:val="hybridMultilevel"/>
    <w:tmpl w:val="F836FAF6"/>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3C6495"/>
    <w:multiLevelType w:val="hybridMultilevel"/>
    <w:tmpl w:val="5AC2355E"/>
    <w:lvl w:ilvl="0" w:tplc="E0687F34">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C9A2603"/>
    <w:multiLevelType w:val="hybridMultilevel"/>
    <w:tmpl w:val="FBFA30D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8D32EA"/>
    <w:multiLevelType w:val="hybridMultilevel"/>
    <w:tmpl w:val="F822E126"/>
    <w:lvl w:ilvl="0" w:tplc="3AE0EEB4">
      <w:start w:val="2"/>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num>
  <w:num w:numId="3">
    <w:abstractNumId w:val="3"/>
  </w:num>
  <w:num w:numId="4">
    <w:abstractNumId w:val="20"/>
  </w:num>
  <w:num w:numId="5">
    <w:abstractNumId w:val="16"/>
  </w:num>
  <w:num w:numId="6">
    <w:abstractNumId w:val="29"/>
  </w:num>
  <w:num w:numId="7">
    <w:abstractNumId w:val="41"/>
  </w:num>
  <w:num w:numId="8">
    <w:abstractNumId w:val="31"/>
  </w:num>
  <w:num w:numId="9">
    <w:abstractNumId w:val="25"/>
  </w:num>
  <w:num w:numId="10">
    <w:abstractNumId w:val="39"/>
  </w:num>
  <w:num w:numId="11">
    <w:abstractNumId w:val="23"/>
  </w:num>
  <w:num w:numId="12">
    <w:abstractNumId w:val="35"/>
  </w:num>
  <w:num w:numId="13">
    <w:abstractNumId w:val="26"/>
  </w:num>
  <w:num w:numId="14">
    <w:abstractNumId w:val="15"/>
  </w:num>
  <w:num w:numId="15">
    <w:abstractNumId w:val="40"/>
  </w:num>
  <w:num w:numId="16">
    <w:abstractNumId w:val="22"/>
  </w:num>
  <w:num w:numId="17">
    <w:abstractNumId w:val="22"/>
  </w:num>
  <w:num w:numId="18">
    <w:abstractNumId w:val="8"/>
  </w:num>
  <w:num w:numId="19">
    <w:abstractNumId w:val="12"/>
  </w:num>
  <w:num w:numId="20">
    <w:abstractNumId w:val="19"/>
  </w:num>
  <w:num w:numId="21">
    <w:abstractNumId w:val="10"/>
  </w:num>
  <w:num w:numId="22">
    <w:abstractNumId w:val="7"/>
  </w:num>
  <w:num w:numId="23">
    <w:abstractNumId w:val="34"/>
  </w:num>
  <w:num w:numId="24">
    <w:abstractNumId w:val="30"/>
  </w:num>
  <w:num w:numId="25">
    <w:abstractNumId w:val="11"/>
  </w:num>
  <w:num w:numId="26">
    <w:abstractNumId w:val="33"/>
  </w:num>
  <w:num w:numId="27">
    <w:abstractNumId w:val="32"/>
  </w:num>
  <w:num w:numId="28">
    <w:abstractNumId w:val="5"/>
  </w:num>
  <w:num w:numId="29">
    <w:abstractNumId w:val="24"/>
  </w:num>
  <w:num w:numId="30">
    <w:abstractNumId w:val="30"/>
  </w:num>
  <w:num w:numId="31">
    <w:abstractNumId w:val="6"/>
  </w:num>
  <w:num w:numId="32">
    <w:abstractNumId w:val="38"/>
  </w:num>
  <w:num w:numId="33">
    <w:abstractNumId w:val="27"/>
  </w:num>
  <w:num w:numId="34">
    <w:abstractNumId w:val="18"/>
  </w:num>
  <w:num w:numId="35">
    <w:abstractNumId w:val="3"/>
  </w:num>
  <w:num w:numId="36">
    <w:abstractNumId w:val="3"/>
  </w:num>
  <w:num w:numId="37">
    <w:abstractNumId w:val="3"/>
  </w:num>
  <w:num w:numId="38">
    <w:abstractNumId w:val="3"/>
  </w:num>
  <w:num w:numId="39">
    <w:abstractNumId w:val="17"/>
  </w:num>
  <w:num w:numId="40">
    <w:abstractNumId w:val="9"/>
  </w:num>
  <w:num w:numId="41">
    <w:abstractNumId w:val="2"/>
  </w:num>
  <w:num w:numId="42">
    <w:abstractNumId w:val="36"/>
  </w:num>
  <w:num w:numId="43">
    <w:abstractNumId w:val="13"/>
  </w:num>
  <w:num w:numId="44">
    <w:abstractNumId w:val="3"/>
  </w:num>
  <w:num w:numId="45">
    <w:abstractNumId w:val="37"/>
  </w:num>
  <w:num w:numId="46">
    <w:abstractNumId w:val="28"/>
  </w:num>
  <w:num w:numId="47">
    <w:abstractNumId w:val="4"/>
  </w:num>
  <w:num w:numId="48">
    <w:abstractNumId w:val="21"/>
  </w:num>
  <w:num w:numId="49">
    <w:abstractNumId w:val="3"/>
  </w:num>
  <w:num w:numId="50">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8E4"/>
    <w:rsid w:val="00000C3F"/>
    <w:rsid w:val="00000ECA"/>
    <w:rsid w:val="00000F7F"/>
    <w:rsid w:val="00000FA4"/>
    <w:rsid w:val="00001375"/>
    <w:rsid w:val="00001642"/>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1866"/>
    <w:rsid w:val="000124D1"/>
    <w:rsid w:val="0001296B"/>
    <w:rsid w:val="00012A91"/>
    <w:rsid w:val="00012D57"/>
    <w:rsid w:val="0001321B"/>
    <w:rsid w:val="00013237"/>
    <w:rsid w:val="00013342"/>
    <w:rsid w:val="00013528"/>
    <w:rsid w:val="000137BA"/>
    <w:rsid w:val="00013A9F"/>
    <w:rsid w:val="00013B63"/>
    <w:rsid w:val="00013C4C"/>
    <w:rsid w:val="00013F64"/>
    <w:rsid w:val="00014009"/>
    <w:rsid w:val="000141F0"/>
    <w:rsid w:val="000144DE"/>
    <w:rsid w:val="00014CFE"/>
    <w:rsid w:val="00014E0E"/>
    <w:rsid w:val="000150EC"/>
    <w:rsid w:val="00015908"/>
    <w:rsid w:val="00015BCB"/>
    <w:rsid w:val="00015CED"/>
    <w:rsid w:val="0001609B"/>
    <w:rsid w:val="000160D3"/>
    <w:rsid w:val="000161BE"/>
    <w:rsid w:val="000162B2"/>
    <w:rsid w:val="00016446"/>
    <w:rsid w:val="0001645D"/>
    <w:rsid w:val="000164BB"/>
    <w:rsid w:val="000167A6"/>
    <w:rsid w:val="00016DCE"/>
    <w:rsid w:val="00016FED"/>
    <w:rsid w:val="00017309"/>
    <w:rsid w:val="000176E1"/>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5A1"/>
    <w:rsid w:val="000258DD"/>
    <w:rsid w:val="0002591B"/>
    <w:rsid w:val="000259A0"/>
    <w:rsid w:val="00025AB1"/>
    <w:rsid w:val="00025AF0"/>
    <w:rsid w:val="00025B99"/>
    <w:rsid w:val="000266AE"/>
    <w:rsid w:val="00026905"/>
    <w:rsid w:val="00026977"/>
    <w:rsid w:val="00026B7D"/>
    <w:rsid w:val="00026C64"/>
    <w:rsid w:val="00026EF9"/>
    <w:rsid w:val="00027333"/>
    <w:rsid w:val="000273DF"/>
    <w:rsid w:val="00027AF9"/>
    <w:rsid w:val="00027E95"/>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2B29"/>
    <w:rsid w:val="00033EC5"/>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B4"/>
    <w:rsid w:val="000371C0"/>
    <w:rsid w:val="0003723F"/>
    <w:rsid w:val="00037351"/>
    <w:rsid w:val="000377E3"/>
    <w:rsid w:val="00037A21"/>
    <w:rsid w:val="00037C2D"/>
    <w:rsid w:val="000402B6"/>
    <w:rsid w:val="000404F2"/>
    <w:rsid w:val="000405FA"/>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794"/>
    <w:rsid w:val="00044872"/>
    <w:rsid w:val="00044F4F"/>
    <w:rsid w:val="00044FC4"/>
    <w:rsid w:val="0004513B"/>
    <w:rsid w:val="000451E5"/>
    <w:rsid w:val="00045273"/>
    <w:rsid w:val="000453F6"/>
    <w:rsid w:val="00045A54"/>
    <w:rsid w:val="00045D6A"/>
    <w:rsid w:val="00045DBB"/>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BDF"/>
    <w:rsid w:val="00054CC6"/>
    <w:rsid w:val="00054DAB"/>
    <w:rsid w:val="0005504C"/>
    <w:rsid w:val="00055873"/>
    <w:rsid w:val="00055B8E"/>
    <w:rsid w:val="00055FB8"/>
    <w:rsid w:val="0005602E"/>
    <w:rsid w:val="00056057"/>
    <w:rsid w:val="00056514"/>
    <w:rsid w:val="00056675"/>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4FEE"/>
    <w:rsid w:val="00065016"/>
    <w:rsid w:val="00065031"/>
    <w:rsid w:val="0006513D"/>
    <w:rsid w:val="00065439"/>
    <w:rsid w:val="0006549C"/>
    <w:rsid w:val="00065573"/>
    <w:rsid w:val="000659DD"/>
    <w:rsid w:val="00065D64"/>
    <w:rsid w:val="0006659D"/>
    <w:rsid w:val="000667D1"/>
    <w:rsid w:val="00066D84"/>
    <w:rsid w:val="00067087"/>
    <w:rsid w:val="0006739D"/>
    <w:rsid w:val="0006777C"/>
    <w:rsid w:val="00067FE2"/>
    <w:rsid w:val="00070192"/>
    <w:rsid w:val="000701DB"/>
    <w:rsid w:val="00070AB0"/>
    <w:rsid w:val="0007118F"/>
    <w:rsid w:val="000715CE"/>
    <w:rsid w:val="0007162A"/>
    <w:rsid w:val="000716E3"/>
    <w:rsid w:val="000716FB"/>
    <w:rsid w:val="00071740"/>
    <w:rsid w:val="000719A2"/>
    <w:rsid w:val="00071BD9"/>
    <w:rsid w:val="00072D60"/>
    <w:rsid w:val="00072E75"/>
    <w:rsid w:val="00072EFA"/>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5B1"/>
    <w:rsid w:val="00075680"/>
    <w:rsid w:val="000758B9"/>
    <w:rsid w:val="00075999"/>
    <w:rsid w:val="00075AB6"/>
    <w:rsid w:val="00075B1C"/>
    <w:rsid w:val="00075CCD"/>
    <w:rsid w:val="00075CE6"/>
    <w:rsid w:val="000763BD"/>
    <w:rsid w:val="00076408"/>
    <w:rsid w:val="0007661E"/>
    <w:rsid w:val="00076652"/>
    <w:rsid w:val="00077073"/>
    <w:rsid w:val="0008022A"/>
    <w:rsid w:val="00080335"/>
    <w:rsid w:val="00080418"/>
    <w:rsid w:val="000805B2"/>
    <w:rsid w:val="000809C7"/>
    <w:rsid w:val="00080CFF"/>
    <w:rsid w:val="00080D74"/>
    <w:rsid w:val="00080D81"/>
    <w:rsid w:val="00081383"/>
    <w:rsid w:val="000823E4"/>
    <w:rsid w:val="00082557"/>
    <w:rsid w:val="0008255B"/>
    <w:rsid w:val="000826F4"/>
    <w:rsid w:val="000826FF"/>
    <w:rsid w:val="00082A49"/>
    <w:rsid w:val="00082C90"/>
    <w:rsid w:val="00082EE6"/>
    <w:rsid w:val="000832A8"/>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8DC"/>
    <w:rsid w:val="00087E29"/>
    <w:rsid w:val="0009037D"/>
    <w:rsid w:val="00090394"/>
    <w:rsid w:val="000903DC"/>
    <w:rsid w:val="00090573"/>
    <w:rsid w:val="00090779"/>
    <w:rsid w:val="000916A4"/>
    <w:rsid w:val="00091F33"/>
    <w:rsid w:val="000921E3"/>
    <w:rsid w:val="000928FD"/>
    <w:rsid w:val="00092A3D"/>
    <w:rsid w:val="000931C3"/>
    <w:rsid w:val="00093566"/>
    <w:rsid w:val="00093F75"/>
    <w:rsid w:val="0009437A"/>
    <w:rsid w:val="000944B0"/>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5D2"/>
    <w:rsid w:val="000979F0"/>
    <w:rsid w:val="00097AE8"/>
    <w:rsid w:val="00097EF2"/>
    <w:rsid w:val="000A0062"/>
    <w:rsid w:val="000A02DC"/>
    <w:rsid w:val="000A09A2"/>
    <w:rsid w:val="000A0A15"/>
    <w:rsid w:val="000A0ABA"/>
    <w:rsid w:val="000A0CA1"/>
    <w:rsid w:val="000A0E99"/>
    <w:rsid w:val="000A112E"/>
    <w:rsid w:val="000A1451"/>
    <w:rsid w:val="000A1AD3"/>
    <w:rsid w:val="000A1D49"/>
    <w:rsid w:val="000A20BE"/>
    <w:rsid w:val="000A23E5"/>
    <w:rsid w:val="000A26E4"/>
    <w:rsid w:val="000A2D70"/>
    <w:rsid w:val="000A2DF8"/>
    <w:rsid w:val="000A31F7"/>
    <w:rsid w:val="000A323C"/>
    <w:rsid w:val="000A32BF"/>
    <w:rsid w:val="000A3A82"/>
    <w:rsid w:val="000A3ACB"/>
    <w:rsid w:val="000A3CBA"/>
    <w:rsid w:val="000A471B"/>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4F"/>
    <w:rsid w:val="000B0E8D"/>
    <w:rsid w:val="000B10AB"/>
    <w:rsid w:val="000B10E2"/>
    <w:rsid w:val="000B130E"/>
    <w:rsid w:val="000B13A5"/>
    <w:rsid w:val="000B144D"/>
    <w:rsid w:val="000B1775"/>
    <w:rsid w:val="000B18B5"/>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85C"/>
    <w:rsid w:val="000B7B2B"/>
    <w:rsid w:val="000B7D5E"/>
    <w:rsid w:val="000B7E16"/>
    <w:rsid w:val="000C01D4"/>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C7E74"/>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08B"/>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AB0"/>
    <w:rsid w:val="000D5AD1"/>
    <w:rsid w:val="000D5E4D"/>
    <w:rsid w:val="000D6207"/>
    <w:rsid w:val="000D6E27"/>
    <w:rsid w:val="000D6E96"/>
    <w:rsid w:val="000D7268"/>
    <w:rsid w:val="000D7783"/>
    <w:rsid w:val="000D7EDA"/>
    <w:rsid w:val="000E011D"/>
    <w:rsid w:val="000E03CF"/>
    <w:rsid w:val="000E0D42"/>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0B5"/>
    <w:rsid w:val="000E5173"/>
    <w:rsid w:val="000E5413"/>
    <w:rsid w:val="000E5830"/>
    <w:rsid w:val="000E5C4E"/>
    <w:rsid w:val="000E5CA5"/>
    <w:rsid w:val="000E5E3A"/>
    <w:rsid w:val="000E6576"/>
    <w:rsid w:val="000E65A7"/>
    <w:rsid w:val="000E6635"/>
    <w:rsid w:val="000E6BAF"/>
    <w:rsid w:val="000E6E14"/>
    <w:rsid w:val="000E6EED"/>
    <w:rsid w:val="000E6EF2"/>
    <w:rsid w:val="000E6F62"/>
    <w:rsid w:val="000E763E"/>
    <w:rsid w:val="000E7997"/>
    <w:rsid w:val="000E7F51"/>
    <w:rsid w:val="000F0083"/>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390"/>
    <w:rsid w:val="000F2965"/>
    <w:rsid w:val="000F34C7"/>
    <w:rsid w:val="000F3740"/>
    <w:rsid w:val="000F3B40"/>
    <w:rsid w:val="000F3F2F"/>
    <w:rsid w:val="000F42EA"/>
    <w:rsid w:val="000F44A1"/>
    <w:rsid w:val="000F46BB"/>
    <w:rsid w:val="000F4CAF"/>
    <w:rsid w:val="000F4D2F"/>
    <w:rsid w:val="000F4F44"/>
    <w:rsid w:val="000F53CB"/>
    <w:rsid w:val="000F53FC"/>
    <w:rsid w:val="000F5C12"/>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489"/>
    <w:rsid w:val="001017C8"/>
    <w:rsid w:val="00101A0E"/>
    <w:rsid w:val="00101ACE"/>
    <w:rsid w:val="00101D6C"/>
    <w:rsid w:val="00101E65"/>
    <w:rsid w:val="00102033"/>
    <w:rsid w:val="00102147"/>
    <w:rsid w:val="001021DD"/>
    <w:rsid w:val="001021F1"/>
    <w:rsid w:val="00102366"/>
    <w:rsid w:val="00102A33"/>
    <w:rsid w:val="00102BA5"/>
    <w:rsid w:val="00102E13"/>
    <w:rsid w:val="00102E56"/>
    <w:rsid w:val="00103223"/>
    <w:rsid w:val="001035B9"/>
    <w:rsid w:val="00103658"/>
    <w:rsid w:val="0010366C"/>
    <w:rsid w:val="0010373D"/>
    <w:rsid w:val="00104036"/>
    <w:rsid w:val="00104058"/>
    <w:rsid w:val="0010405D"/>
    <w:rsid w:val="00104228"/>
    <w:rsid w:val="00104979"/>
    <w:rsid w:val="00104A80"/>
    <w:rsid w:val="00104C67"/>
    <w:rsid w:val="00104D55"/>
    <w:rsid w:val="00104DA6"/>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038"/>
    <w:rsid w:val="0011034F"/>
    <w:rsid w:val="001103C6"/>
    <w:rsid w:val="00110851"/>
    <w:rsid w:val="001108EE"/>
    <w:rsid w:val="00110998"/>
    <w:rsid w:val="00111567"/>
    <w:rsid w:val="001115C0"/>
    <w:rsid w:val="001115F4"/>
    <w:rsid w:val="001116D2"/>
    <w:rsid w:val="0011190B"/>
    <w:rsid w:val="00111AD9"/>
    <w:rsid w:val="0011214F"/>
    <w:rsid w:val="0011230B"/>
    <w:rsid w:val="001126ED"/>
    <w:rsid w:val="00112975"/>
    <w:rsid w:val="00112B8F"/>
    <w:rsid w:val="00112F08"/>
    <w:rsid w:val="0011303D"/>
    <w:rsid w:val="001134DA"/>
    <w:rsid w:val="0011372B"/>
    <w:rsid w:val="001137DE"/>
    <w:rsid w:val="00113D8F"/>
    <w:rsid w:val="001140FA"/>
    <w:rsid w:val="001141AA"/>
    <w:rsid w:val="001141CF"/>
    <w:rsid w:val="00114379"/>
    <w:rsid w:val="001146A3"/>
    <w:rsid w:val="001146C6"/>
    <w:rsid w:val="001147B8"/>
    <w:rsid w:val="00114949"/>
    <w:rsid w:val="00114E49"/>
    <w:rsid w:val="00114E61"/>
    <w:rsid w:val="00114EA7"/>
    <w:rsid w:val="0011536C"/>
    <w:rsid w:val="00115716"/>
    <w:rsid w:val="0011584C"/>
    <w:rsid w:val="001158D5"/>
    <w:rsid w:val="00116339"/>
    <w:rsid w:val="00116A2D"/>
    <w:rsid w:val="00116A7F"/>
    <w:rsid w:val="001175EF"/>
    <w:rsid w:val="00117634"/>
    <w:rsid w:val="00117677"/>
    <w:rsid w:val="00117957"/>
    <w:rsid w:val="00117C78"/>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32D2"/>
    <w:rsid w:val="001233B3"/>
    <w:rsid w:val="0012345C"/>
    <w:rsid w:val="00123975"/>
    <w:rsid w:val="00123DED"/>
    <w:rsid w:val="00124124"/>
    <w:rsid w:val="00124207"/>
    <w:rsid w:val="001243DF"/>
    <w:rsid w:val="0012467D"/>
    <w:rsid w:val="001246EC"/>
    <w:rsid w:val="0012499D"/>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B8F"/>
    <w:rsid w:val="00127C43"/>
    <w:rsid w:val="00127DE2"/>
    <w:rsid w:val="00127F28"/>
    <w:rsid w:val="0013016D"/>
    <w:rsid w:val="00130714"/>
    <w:rsid w:val="00130953"/>
    <w:rsid w:val="00130BBD"/>
    <w:rsid w:val="00130F33"/>
    <w:rsid w:val="00131683"/>
    <w:rsid w:val="00131AC6"/>
    <w:rsid w:val="001321CE"/>
    <w:rsid w:val="00132231"/>
    <w:rsid w:val="001322B0"/>
    <w:rsid w:val="00132440"/>
    <w:rsid w:val="00132671"/>
    <w:rsid w:val="00132762"/>
    <w:rsid w:val="00132767"/>
    <w:rsid w:val="00132917"/>
    <w:rsid w:val="001329F8"/>
    <w:rsid w:val="00132E89"/>
    <w:rsid w:val="0013327F"/>
    <w:rsid w:val="0013334C"/>
    <w:rsid w:val="00133EBD"/>
    <w:rsid w:val="00135015"/>
    <w:rsid w:val="00135095"/>
    <w:rsid w:val="001352D9"/>
    <w:rsid w:val="00135517"/>
    <w:rsid w:val="00135829"/>
    <w:rsid w:val="00135884"/>
    <w:rsid w:val="001358A7"/>
    <w:rsid w:val="001358F4"/>
    <w:rsid w:val="0013612A"/>
    <w:rsid w:val="00136998"/>
    <w:rsid w:val="00136AAD"/>
    <w:rsid w:val="00136B30"/>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19"/>
    <w:rsid w:val="00142AA8"/>
    <w:rsid w:val="00142E42"/>
    <w:rsid w:val="00143153"/>
    <w:rsid w:val="0014371C"/>
    <w:rsid w:val="00143CCF"/>
    <w:rsid w:val="00143DCF"/>
    <w:rsid w:val="00143EE7"/>
    <w:rsid w:val="00143EFE"/>
    <w:rsid w:val="00143FFE"/>
    <w:rsid w:val="00144320"/>
    <w:rsid w:val="001445D1"/>
    <w:rsid w:val="0014471E"/>
    <w:rsid w:val="0014491B"/>
    <w:rsid w:val="00144AD4"/>
    <w:rsid w:val="00144B3F"/>
    <w:rsid w:val="00144D67"/>
    <w:rsid w:val="00144E04"/>
    <w:rsid w:val="00144E2A"/>
    <w:rsid w:val="001452DC"/>
    <w:rsid w:val="001454C4"/>
    <w:rsid w:val="001462D7"/>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858"/>
    <w:rsid w:val="00155CC4"/>
    <w:rsid w:val="00155D53"/>
    <w:rsid w:val="0015622B"/>
    <w:rsid w:val="00156260"/>
    <w:rsid w:val="00156284"/>
    <w:rsid w:val="00156502"/>
    <w:rsid w:val="001572F1"/>
    <w:rsid w:val="0016019C"/>
    <w:rsid w:val="001601C7"/>
    <w:rsid w:val="001601C9"/>
    <w:rsid w:val="00160234"/>
    <w:rsid w:val="001602C2"/>
    <w:rsid w:val="001603B9"/>
    <w:rsid w:val="001604C8"/>
    <w:rsid w:val="00160502"/>
    <w:rsid w:val="00160674"/>
    <w:rsid w:val="00160786"/>
    <w:rsid w:val="00160BEB"/>
    <w:rsid w:val="00160F12"/>
    <w:rsid w:val="00162262"/>
    <w:rsid w:val="001623A3"/>
    <w:rsid w:val="00162A73"/>
    <w:rsid w:val="00162AE3"/>
    <w:rsid w:val="00162BD5"/>
    <w:rsid w:val="00162CF1"/>
    <w:rsid w:val="00162F82"/>
    <w:rsid w:val="001630E4"/>
    <w:rsid w:val="001633C9"/>
    <w:rsid w:val="00163414"/>
    <w:rsid w:val="0016368F"/>
    <w:rsid w:val="0016372C"/>
    <w:rsid w:val="001639BC"/>
    <w:rsid w:val="00163AFC"/>
    <w:rsid w:val="00163C3A"/>
    <w:rsid w:val="00163C9A"/>
    <w:rsid w:val="00164646"/>
    <w:rsid w:val="001647FA"/>
    <w:rsid w:val="00165137"/>
    <w:rsid w:val="001652DD"/>
    <w:rsid w:val="00165B5E"/>
    <w:rsid w:val="00165D9A"/>
    <w:rsid w:val="00165FBB"/>
    <w:rsid w:val="0016634F"/>
    <w:rsid w:val="00166809"/>
    <w:rsid w:val="00166879"/>
    <w:rsid w:val="0016691C"/>
    <w:rsid w:val="001669F9"/>
    <w:rsid w:val="00166D9E"/>
    <w:rsid w:val="00166EE2"/>
    <w:rsid w:val="0016700E"/>
    <w:rsid w:val="00167125"/>
    <w:rsid w:val="0016733C"/>
    <w:rsid w:val="0016764C"/>
    <w:rsid w:val="00167ACD"/>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453"/>
    <w:rsid w:val="00172600"/>
    <w:rsid w:val="001729E1"/>
    <w:rsid w:val="00172B61"/>
    <w:rsid w:val="00172C20"/>
    <w:rsid w:val="001734F7"/>
    <w:rsid w:val="001738A5"/>
    <w:rsid w:val="00173A00"/>
    <w:rsid w:val="00173D38"/>
    <w:rsid w:val="00174DDB"/>
    <w:rsid w:val="00175009"/>
    <w:rsid w:val="001752EC"/>
    <w:rsid w:val="00175A6E"/>
    <w:rsid w:val="00175B5A"/>
    <w:rsid w:val="00175C83"/>
    <w:rsid w:val="00175EF2"/>
    <w:rsid w:val="00176414"/>
    <w:rsid w:val="00176BDB"/>
    <w:rsid w:val="0017714C"/>
    <w:rsid w:val="0017722E"/>
    <w:rsid w:val="0017743D"/>
    <w:rsid w:val="00177482"/>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FBF"/>
    <w:rsid w:val="001836DF"/>
    <w:rsid w:val="00183CB7"/>
    <w:rsid w:val="00183CC6"/>
    <w:rsid w:val="00183F11"/>
    <w:rsid w:val="001840F5"/>
    <w:rsid w:val="00184455"/>
    <w:rsid w:val="00184794"/>
    <w:rsid w:val="00184818"/>
    <w:rsid w:val="00184A29"/>
    <w:rsid w:val="00184DAB"/>
    <w:rsid w:val="00184F51"/>
    <w:rsid w:val="001851BD"/>
    <w:rsid w:val="00185257"/>
    <w:rsid w:val="0018541B"/>
    <w:rsid w:val="001858F6"/>
    <w:rsid w:val="00185E54"/>
    <w:rsid w:val="00185E59"/>
    <w:rsid w:val="00185F10"/>
    <w:rsid w:val="00185FDA"/>
    <w:rsid w:val="001860CA"/>
    <w:rsid w:val="001862CF"/>
    <w:rsid w:val="00186395"/>
    <w:rsid w:val="001863E3"/>
    <w:rsid w:val="0018695F"/>
    <w:rsid w:val="00186B4D"/>
    <w:rsid w:val="0018767B"/>
    <w:rsid w:val="001877D1"/>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701"/>
    <w:rsid w:val="001967F8"/>
    <w:rsid w:val="00196B90"/>
    <w:rsid w:val="00196DE8"/>
    <w:rsid w:val="00196FF4"/>
    <w:rsid w:val="0019734F"/>
    <w:rsid w:val="00197361"/>
    <w:rsid w:val="00197588"/>
    <w:rsid w:val="0019773B"/>
    <w:rsid w:val="001977F7"/>
    <w:rsid w:val="00197ABF"/>
    <w:rsid w:val="00197EB3"/>
    <w:rsid w:val="00197FCD"/>
    <w:rsid w:val="001A0303"/>
    <w:rsid w:val="001A0313"/>
    <w:rsid w:val="001A0676"/>
    <w:rsid w:val="001A067A"/>
    <w:rsid w:val="001A06C8"/>
    <w:rsid w:val="001A090A"/>
    <w:rsid w:val="001A0AF1"/>
    <w:rsid w:val="001A10A9"/>
    <w:rsid w:val="001A10CB"/>
    <w:rsid w:val="001A1337"/>
    <w:rsid w:val="001A1A38"/>
    <w:rsid w:val="001A1AFD"/>
    <w:rsid w:val="001A1E39"/>
    <w:rsid w:val="001A1FF5"/>
    <w:rsid w:val="001A2737"/>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A7F5B"/>
    <w:rsid w:val="001B00B2"/>
    <w:rsid w:val="001B0149"/>
    <w:rsid w:val="001B0251"/>
    <w:rsid w:val="001B0687"/>
    <w:rsid w:val="001B1253"/>
    <w:rsid w:val="001B1565"/>
    <w:rsid w:val="001B1CEB"/>
    <w:rsid w:val="001B1EC4"/>
    <w:rsid w:val="001B1F72"/>
    <w:rsid w:val="001B278F"/>
    <w:rsid w:val="001B2993"/>
    <w:rsid w:val="001B2C18"/>
    <w:rsid w:val="001B35C1"/>
    <w:rsid w:val="001B3754"/>
    <w:rsid w:val="001B3A10"/>
    <w:rsid w:val="001B42CB"/>
    <w:rsid w:val="001B4371"/>
    <w:rsid w:val="001B4454"/>
    <w:rsid w:val="001B4BFF"/>
    <w:rsid w:val="001B50BE"/>
    <w:rsid w:val="001B5332"/>
    <w:rsid w:val="001B54E9"/>
    <w:rsid w:val="001B55DE"/>
    <w:rsid w:val="001B6D31"/>
    <w:rsid w:val="001B6FC8"/>
    <w:rsid w:val="001B70CF"/>
    <w:rsid w:val="001B748B"/>
    <w:rsid w:val="001B7905"/>
    <w:rsid w:val="001C0085"/>
    <w:rsid w:val="001C0311"/>
    <w:rsid w:val="001C03B0"/>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B46"/>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7B5"/>
    <w:rsid w:val="001C7B1C"/>
    <w:rsid w:val="001C7F47"/>
    <w:rsid w:val="001D006C"/>
    <w:rsid w:val="001D056C"/>
    <w:rsid w:val="001D0578"/>
    <w:rsid w:val="001D0593"/>
    <w:rsid w:val="001D097B"/>
    <w:rsid w:val="001D0A76"/>
    <w:rsid w:val="001D1258"/>
    <w:rsid w:val="001D13B7"/>
    <w:rsid w:val="001D19F8"/>
    <w:rsid w:val="001D1CFF"/>
    <w:rsid w:val="001D2595"/>
    <w:rsid w:val="001D2B3C"/>
    <w:rsid w:val="001D2E6C"/>
    <w:rsid w:val="001D35DC"/>
    <w:rsid w:val="001D3675"/>
    <w:rsid w:val="001D3ED3"/>
    <w:rsid w:val="001D403C"/>
    <w:rsid w:val="001D43C0"/>
    <w:rsid w:val="001D448E"/>
    <w:rsid w:val="001D4969"/>
    <w:rsid w:val="001D4AF0"/>
    <w:rsid w:val="001D4F24"/>
    <w:rsid w:val="001D506F"/>
    <w:rsid w:val="001D5571"/>
    <w:rsid w:val="001D57BC"/>
    <w:rsid w:val="001D66BB"/>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471"/>
    <w:rsid w:val="001E251E"/>
    <w:rsid w:val="001E2598"/>
    <w:rsid w:val="001E25B7"/>
    <w:rsid w:val="001E266E"/>
    <w:rsid w:val="001E2EEF"/>
    <w:rsid w:val="001E3188"/>
    <w:rsid w:val="001E31D1"/>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BFE"/>
    <w:rsid w:val="001F2E08"/>
    <w:rsid w:val="001F33A0"/>
    <w:rsid w:val="001F34ED"/>
    <w:rsid w:val="001F35A8"/>
    <w:rsid w:val="001F397D"/>
    <w:rsid w:val="001F39AB"/>
    <w:rsid w:val="001F39F1"/>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908"/>
    <w:rsid w:val="00200A92"/>
    <w:rsid w:val="00200B61"/>
    <w:rsid w:val="00200B81"/>
    <w:rsid w:val="00200BF9"/>
    <w:rsid w:val="00200CC2"/>
    <w:rsid w:val="00200D87"/>
    <w:rsid w:val="0020142D"/>
    <w:rsid w:val="00201446"/>
    <w:rsid w:val="00201488"/>
    <w:rsid w:val="002016C0"/>
    <w:rsid w:val="00201A5F"/>
    <w:rsid w:val="00201A9B"/>
    <w:rsid w:val="00201B59"/>
    <w:rsid w:val="00201DEC"/>
    <w:rsid w:val="00201E19"/>
    <w:rsid w:val="00201FD6"/>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7E1"/>
    <w:rsid w:val="002059A3"/>
    <w:rsid w:val="00205AB2"/>
    <w:rsid w:val="00205C3E"/>
    <w:rsid w:val="00205CB2"/>
    <w:rsid w:val="00205D98"/>
    <w:rsid w:val="0020610B"/>
    <w:rsid w:val="002063A7"/>
    <w:rsid w:val="002066D6"/>
    <w:rsid w:val="0020671A"/>
    <w:rsid w:val="0020674D"/>
    <w:rsid w:val="00206BF6"/>
    <w:rsid w:val="00206E5A"/>
    <w:rsid w:val="00206FC2"/>
    <w:rsid w:val="0020715E"/>
    <w:rsid w:val="00207333"/>
    <w:rsid w:val="00207613"/>
    <w:rsid w:val="00207847"/>
    <w:rsid w:val="00207AF9"/>
    <w:rsid w:val="00207BB9"/>
    <w:rsid w:val="00207EB6"/>
    <w:rsid w:val="00210174"/>
    <w:rsid w:val="0021065B"/>
    <w:rsid w:val="002109D5"/>
    <w:rsid w:val="00210A2E"/>
    <w:rsid w:val="00210B05"/>
    <w:rsid w:val="00210C84"/>
    <w:rsid w:val="00210C91"/>
    <w:rsid w:val="00210F01"/>
    <w:rsid w:val="00210F42"/>
    <w:rsid w:val="00210F84"/>
    <w:rsid w:val="00211042"/>
    <w:rsid w:val="00211345"/>
    <w:rsid w:val="002114FA"/>
    <w:rsid w:val="00211A19"/>
    <w:rsid w:val="00211C62"/>
    <w:rsid w:val="00211D31"/>
    <w:rsid w:val="00211DD9"/>
    <w:rsid w:val="0021212F"/>
    <w:rsid w:val="00212368"/>
    <w:rsid w:val="00212816"/>
    <w:rsid w:val="002130BD"/>
    <w:rsid w:val="002133D3"/>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7135"/>
    <w:rsid w:val="002171DB"/>
    <w:rsid w:val="0021797D"/>
    <w:rsid w:val="00217B94"/>
    <w:rsid w:val="00217C32"/>
    <w:rsid w:val="00217CE8"/>
    <w:rsid w:val="0022003A"/>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AB8"/>
    <w:rsid w:val="00222B25"/>
    <w:rsid w:val="00222FE7"/>
    <w:rsid w:val="00223833"/>
    <w:rsid w:val="00223ACD"/>
    <w:rsid w:val="00223E5D"/>
    <w:rsid w:val="002242B2"/>
    <w:rsid w:val="0022490A"/>
    <w:rsid w:val="00224A38"/>
    <w:rsid w:val="00224A9B"/>
    <w:rsid w:val="00225438"/>
    <w:rsid w:val="00225847"/>
    <w:rsid w:val="00226077"/>
    <w:rsid w:val="002261A8"/>
    <w:rsid w:val="00226480"/>
    <w:rsid w:val="0022657F"/>
    <w:rsid w:val="002269A7"/>
    <w:rsid w:val="00226A52"/>
    <w:rsid w:val="00226AE0"/>
    <w:rsid w:val="00226BD3"/>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1245"/>
    <w:rsid w:val="0023124C"/>
    <w:rsid w:val="002314EE"/>
    <w:rsid w:val="00231740"/>
    <w:rsid w:val="00231B71"/>
    <w:rsid w:val="00231D67"/>
    <w:rsid w:val="00232149"/>
    <w:rsid w:val="00232191"/>
    <w:rsid w:val="002326A4"/>
    <w:rsid w:val="00232799"/>
    <w:rsid w:val="0023287C"/>
    <w:rsid w:val="00232E9D"/>
    <w:rsid w:val="0023324F"/>
    <w:rsid w:val="0023351A"/>
    <w:rsid w:val="0023364F"/>
    <w:rsid w:val="00233FAC"/>
    <w:rsid w:val="0023406E"/>
    <w:rsid w:val="002344C8"/>
    <w:rsid w:val="002349C5"/>
    <w:rsid w:val="00234B73"/>
    <w:rsid w:val="00234F32"/>
    <w:rsid w:val="00234FBF"/>
    <w:rsid w:val="00234FE9"/>
    <w:rsid w:val="002350AB"/>
    <w:rsid w:val="00235581"/>
    <w:rsid w:val="00235698"/>
    <w:rsid w:val="00235A86"/>
    <w:rsid w:val="00235E6D"/>
    <w:rsid w:val="00236122"/>
    <w:rsid w:val="00236443"/>
    <w:rsid w:val="00236C2B"/>
    <w:rsid w:val="00236F71"/>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45E"/>
    <w:rsid w:val="002426FB"/>
    <w:rsid w:val="0024284B"/>
    <w:rsid w:val="0024286B"/>
    <w:rsid w:val="00242872"/>
    <w:rsid w:val="00242953"/>
    <w:rsid w:val="00242B2A"/>
    <w:rsid w:val="00242CAE"/>
    <w:rsid w:val="002436D6"/>
    <w:rsid w:val="00243ACD"/>
    <w:rsid w:val="00243FD0"/>
    <w:rsid w:val="0024406B"/>
    <w:rsid w:val="0024445A"/>
    <w:rsid w:val="00244563"/>
    <w:rsid w:val="00244606"/>
    <w:rsid w:val="00244924"/>
    <w:rsid w:val="002449F4"/>
    <w:rsid w:val="00244C3D"/>
    <w:rsid w:val="0024520E"/>
    <w:rsid w:val="0024530E"/>
    <w:rsid w:val="0024537A"/>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79"/>
    <w:rsid w:val="0025265D"/>
    <w:rsid w:val="00252FDD"/>
    <w:rsid w:val="002530D6"/>
    <w:rsid w:val="002530D9"/>
    <w:rsid w:val="0025325D"/>
    <w:rsid w:val="002532A8"/>
    <w:rsid w:val="002533FF"/>
    <w:rsid w:val="00253400"/>
    <w:rsid w:val="00253611"/>
    <w:rsid w:val="002537F5"/>
    <w:rsid w:val="00253905"/>
    <w:rsid w:val="00253A6F"/>
    <w:rsid w:val="002540E1"/>
    <w:rsid w:val="0025429A"/>
    <w:rsid w:val="00254F10"/>
    <w:rsid w:val="002555E4"/>
    <w:rsid w:val="002556F4"/>
    <w:rsid w:val="002568F1"/>
    <w:rsid w:val="00256B22"/>
    <w:rsid w:val="00256D51"/>
    <w:rsid w:val="00256F02"/>
    <w:rsid w:val="002571AA"/>
    <w:rsid w:val="002571C8"/>
    <w:rsid w:val="002572F1"/>
    <w:rsid w:val="0025790F"/>
    <w:rsid w:val="00257A62"/>
    <w:rsid w:val="00257D3E"/>
    <w:rsid w:val="00260156"/>
    <w:rsid w:val="0026075E"/>
    <w:rsid w:val="002608BD"/>
    <w:rsid w:val="00260B47"/>
    <w:rsid w:val="00260FAD"/>
    <w:rsid w:val="002613BE"/>
    <w:rsid w:val="0026177E"/>
    <w:rsid w:val="002617F6"/>
    <w:rsid w:val="00261D05"/>
    <w:rsid w:val="002621AD"/>
    <w:rsid w:val="002623AC"/>
    <w:rsid w:val="00262439"/>
    <w:rsid w:val="002626FA"/>
    <w:rsid w:val="00262979"/>
    <w:rsid w:val="00263038"/>
    <w:rsid w:val="00263110"/>
    <w:rsid w:val="002631DC"/>
    <w:rsid w:val="00263529"/>
    <w:rsid w:val="0026382D"/>
    <w:rsid w:val="0026385F"/>
    <w:rsid w:val="00263DD9"/>
    <w:rsid w:val="00264256"/>
    <w:rsid w:val="0026432F"/>
    <w:rsid w:val="0026455A"/>
    <w:rsid w:val="0026460B"/>
    <w:rsid w:val="0026468A"/>
    <w:rsid w:val="00264A06"/>
    <w:rsid w:val="00264C02"/>
    <w:rsid w:val="00264C28"/>
    <w:rsid w:val="00265198"/>
    <w:rsid w:val="002654D9"/>
    <w:rsid w:val="00265701"/>
    <w:rsid w:val="0026584A"/>
    <w:rsid w:val="00265B69"/>
    <w:rsid w:val="00265CB1"/>
    <w:rsid w:val="00265E9A"/>
    <w:rsid w:val="0026604D"/>
    <w:rsid w:val="00266111"/>
    <w:rsid w:val="00266210"/>
    <w:rsid w:val="002664FA"/>
    <w:rsid w:val="00266867"/>
    <w:rsid w:val="00266C7D"/>
    <w:rsid w:val="0026716C"/>
    <w:rsid w:val="0026727E"/>
    <w:rsid w:val="002676DA"/>
    <w:rsid w:val="002679DD"/>
    <w:rsid w:val="002706CC"/>
    <w:rsid w:val="002708DA"/>
    <w:rsid w:val="00270A15"/>
    <w:rsid w:val="00270B34"/>
    <w:rsid w:val="00270C63"/>
    <w:rsid w:val="00270C98"/>
    <w:rsid w:val="00270CF1"/>
    <w:rsid w:val="00270E57"/>
    <w:rsid w:val="00270E80"/>
    <w:rsid w:val="00270F1D"/>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3E03"/>
    <w:rsid w:val="00273EB1"/>
    <w:rsid w:val="00274668"/>
    <w:rsid w:val="00274CE5"/>
    <w:rsid w:val="00274D08"/>
    <w:rsid w:val="00274DE3"/>
    <w:rsid w:val="00274F54"/>
    <w:rsid w:val="0027540F"/>
    <w:rsid w:val="00275464"/>
    <w:rsid w:val="0027568B"/>
    <w:rsid w:val="002756D5"/>
    <w:rsid w:val="00275AD8"/>
    <w:rsid w:val="00275B92"/>
    <w:rsid w:val="00275CF2"/>
    <w:rsid w:val="00275D95"/>
    <w:rsid w:val="00275E10"/>
    <w:rsid w:val="00275F3B"/>
    <w:rsid w:val="00276001"/>
    <w:rsid w:val="00276243"/>
    <w:rsid w:val="002762EC"/>
    <w:rsid w:val="002764FB"/>
    <w:rsid w:val="00276660"/>
    <w:rsid w:val="002766A9"/>
    <w:rsid w:val="002766C9"/>
    <w:rsid w:val="002768E3"/>
    <w:rsid w:val="00277512"/>
    <w:rsid w:val="002777E4"/>
    <w:rsid w:val="00277928"/>
    <w:rsid w:val="00277E66"/>
    <w:rsid w:val="002801E2"/>
    <w:rsid w:val="00280612"/>
    <w:rsid w:val="0028073A"/>
    <w:rsid w:val="00280960"/>
    <w:rsid w:val="002814E5"/>
    <w:rsid w:val="0028164E"/>
    <w:rsid w:val="0028168F"/>
    <w:rsid w:val="002825CE"/>
    <w:rsid w:val="00283165"/>
    <w:rsid w:val="002832E7"/>
    <w:rsid w:val="00284001"/>
    <w:rsid w:val="00284CD4"/>
    <w:rsid w:val="00284E7F"/>
    <w:rsid w:val="002852B7"/>
    <w:rsid w:val="002852BA"/>
    <w:rsid w:val="0028550D"/>
    <w:rsid w:val="00285520"/>
    <w:rsid w:val="0028555C"/>
    <w:rsid w:val="00285894"/>
    <w:rsid w:val="00285A47"/>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64F"/>
    <w:rsid w:val="0029178F"/>
    <w:rsid w:val="00291C45"/>
    <w:rsid w:val="00291CAE"/>
    <w:rsid w:val="00292540"/>
    <w:rsid w:val="0029279E"/>
    <w:rsid w:val="00293022"/>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724"/>
    <w:rsid w:val="002A1A57"/>
    <w:rsid w:val="002A1BDD"/>
    <w:rsid w:val="002A1DA1"/>
    <w:rsid w:val="002A1F2D"/>
    <w:rsid w:val="002A205B"/>
    <w:rsid w:val="002A2883"/>
    <w:rsid w:val="002A2F9D"/>
    <w:rsid w:val="002A2FB8"/>
    <w:rsid w:val="002A31FF"/>
    <w:rsid w:val="002A3668"/>
    <w:rsid w:val="002A3771"/>
    <w:rsid w:val="002A37C5"/>
    <w:rsid w:val="002A3AFD"/>
    <w:rsid w:val="002A3B12"/>
    <w:rsid w:val="002A4102"/>
    <w:rsid w:val="002A4918"/>
    <w:rsid w:val="002A4B7D"/>
    <w:rsid w:val="002A4DEA"/>
    <w:rsid w:val="002A4E20"/>
    <w:rsid w:val="002A523D"/>
    <w:rsid w:val="002A530F"/>
    <w:rsid w:val="002A5768"/>
    <w:rsid w:val="002A5BE2"/>
    <w:rsid w:val="002A5D82"/>
    <w:rsid w:val="002A5E46"/>
    <w:rsid w:val="002A5FC1"/>
    <w:rsid w:val="002A65EF"/>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3CC"/>
    <w:rsid w:val="002B340B"/>
    <w:rsid w:val="002B34AE"/>
    <w:rsid w:val="002B3D90"/>
    <w:rsid w:val="002B3EFA"/>
    <w:rsid w:val="002B4122"/>
    <w:rsid w:val="002B43E7"/>
    <w:rsid w:val="002B453B"/>
    <w:rsid w:val="002B4C39"/>
    <w:rsid w:val="002B59EE"/>
    <w:rsid w:val="002B5DF3"/>
    <w:rsid w:val="002B5EC4"/>
    <w:rsid w:val="002B601A"/>
    <w:rsid w:val="002B61F1"/>
    <w:rsid w:val="002B64FE"/>
    <w:rsid w:val="002B679C"/>
    <w:rsid w:val="002B67C5"/>
    <w:rsid w:val="002B694E"/>
    <w:rsid w:val="002B6D31"/>
    <w:rsid w:val="002B6FBC"/>
    <w:rsid w:val="002B6FED"/>
    <w:rsid w:val="002B70A2"/>
    <w:rsid w:val="002B7386"/>
    <w:rsid w:val="002B7D56"/>
    <w:rsid w:val="002C046A"/>
    <w:rsid w:val="002C04C2"/>
    <w:rsid w:val="002C05A6"/>
    <w:rsid w:val="002C0818"/>
    <w:rsid w:val="002C0D11"/>
    <w:rsid w:val="002C13DC"/>
    <w:rsid w:val="002C1465"/>
    <w:rsid w:val="002C1B17"/>
    <w:rsid w:val="002C1D5D"/>
    <w:rsid w:val="002C1DE9"/>
    <w:rsid w:val="002C203A"/>
    <w:rsid w:val="002C2AE9"/>
    <w:rsid w:val="002C2B29"/>
    <w:rsid w:val="002C2E8A"/>
    <w:rsid w:val="002C2FCD"/>
    <w:rsid w:val="002C3A4E"/>
    <w:rsid w:val="002C3AE4"/>
    <w:rsid w:val="002C3E89"/>
    <w:rsid w:val="002C42AA"/>
    <w:rsid w:val="002C4AF6"/>
    <w:rsid w:val="002C51C8"/>
    <w:rsid w:val="002C530E"/>
    <w:rsid w:val="002C54AD"/>
    <w:rsid w:val="002C5533"/>
    <w:rsid w:val="002C5620"/>
    <w:rsid w:val="002C5A6B"/>
    <w:rsid w:val="002C61E0"/>
    <w:rsid w:val="002C61E2"/>
    <w:rsid w:val="002C640C"/>
    <w:rsid w:val="002C6D3C"/>
    <w:rsid w:val="002C713D"/>
    <w:rsid w:val="002C7510"/>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E1E"/>
    <w:rsid w:val="002D2B4E"/>
    <w:rsid w:val="002D353E"/>
    <w:rsid w:val="002D3968"/>
    <w:rsid w:val="002D425A"/>
    <w:rsid w:val="002D4314"/>
    <w:rsid w:val="002D459C"/>
    <w:rsid w:val="002D4A54"/>
    <w:rsid w:val="002D4C11"/>
    <w:rsid w:val="002D4E37"/>
    <w:rsid w:val="002D4E9C"/>
    <w:rsid w:val="002D51F2"/>
    <w:rsid w:val="002D52E0"/>
    <w:rsid w:val="002D55F8"/>
    <w:rsid w:val="002D5DEA"/>
    <w:rsid w:val="002D5F4F"/>
    <w:rsid w:val="002D6127"/>
    <w:rsid w:val="002D61BE"/>
    <w:rsid w:val="002D61F0"/>
    <w:rsid w:val="002D6464"/>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4301"/>
    <w:rsid w:val="002E5029"/>
    <w:rsid w:val="002E58E1"/>
    <w:rsid w:val="002E5BDD"/>
    <w:rsid w:val="002E5C56"/>
    <w:rsid w:val="002E5D86"/>
    <w:rsid w:val="002E5DD7"/>
    <w:rsid w:val="002E6809"/>
    <w:rsid w:val="002E6A30"/>
    <w:rsid w:val="002E6AB9"/>
    <w:rsid w:val="002E6E59"/>
    <w:rsid w:val="002E76A7"/>
    <w:rsid w:val="002F0045"/>
    <w:rsid w:val="002F00F0"/>
    <w:rsid w:val="002F0125"/>
    <w:rsid w:val="002F025B"/>
    <w:rsid w:val="002F0684"/>
    <w:rsid w:val="002F09C0"/>
    <w:rsid w:val="002F0ADB"/>
    <w:rsid w:val="002F0E34"/>
    <w:rsid w:val="002F124D"/>
    <w:rsid w:val="002F18D9"/>
    <w:rsid w:val="002F1C7D"/>
    <w:rsid w:val="002F2170"/>
    <w:rsid w:val="002F2AE0"/>
    <w:rsid w:val="002F2C4C"/>
    <w:rsid w:val="002F2E11"/>
    <w:rsid w:val="002F31C4"/>
    <w:rsid w:val="002F322F"/>
    <w:rsid w:val="002F3862"/>
    <w:rsid w:val="002F3F16"/>
    <w:rsid w:val="002F413F"/>
    <w:rsid w:val="002F428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0F"/>
    <w:rsid w:val="002F7B6D"/>
    <w:rsid w:val="002F7D48"/>
    <w:rsid w:val="002F7EC5"/>
    <w:rsid w:val="002F7F04"/>
    <w:rsid w:val="0030001B"/>
    <w:rsid w:val="00300085"/>
    <w:rsid w:val="00300205"/>
    <w:rsid w:val="0030027C"/>
    <w:rsid w:val="003003AD"/>
    <w:rsid w:val="003008ED"/>
    <w:rsid w:val="00300E5F"/>
    <w:rsid w:val="00300FEE"/>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89B"/>
    <w:rsid w:val="00304915"/>
    <w:rsid w:val="00304AC5"/>
    <w:rsid w:val="00304C9E"/>
    <w:rsid w:val="00304C9F"/>
    <w:rsid w:val="00304EA6"/>
    <w:rsid w:val="003060B8"/>
    <w:rsid w:val="003065FB"/>
    <w:rsid w:val="00306D7A"/>
    <w:rsid w:val="00306ED2"/>
    <w:rsid w:val="00306F89"/>
    <w:rsid w:val="0030749E"/>
    <w:rsid w:val="003075F6"/>
    <w:rsid w:val="0030761B"/>
    <w:rsid w:val="00307A4A"/>
    <w:rsid w:val="00307B27"/>
    <w:rsid w:val="00307BF3"/>
    <w:rsid w:val="00307F28"/>
    <w:rsid w:val="003101DC"/>
    <w:rsid w:val="0031049F"/>
    <w:rsid w:val="0031050E"/>
    <w:rsid w:val="00310903"/>
    <w:rsid w:val="00310922"/>
    <w:rsid w:val="0031095D"/>
    <w:rsid w:val="00310CC6"/>
    <w:rsid w:val="00310F30"/>
    <w:rsid w:val="00310F90"/>
    <w:rsid w:val="00311100"/>
    <w:rsid w:val="00311642"/>
    <w:rsid w:val="00311761"/>
    <w:rsid w:val="00311941"/>
    <w:rsid w:val="00312709"/>
    <w:rsid w:val="00312AD2"/>
    <w:rsid w:val="00313765"/>
    <w:rsid w:val="003137A0"/>
    <w:rsid w:val="00313BC1"/>
    <w:rsid w:val="00313C4F"/>
    <w:rsid w:val="00313CA1"/>
    <w:rsid w:val="00313E8A"/>
    <w:rsid w:val="003141C2"/>
    <w:rsid w:val="003147BA"/>
    <w:rsid w:val="00314CBB"/>
    <w:rsid w:val="00315218"/>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02"/>
    <w:rsid w:val="00320C3F"/>
    <w:rsid w:val="00320F1B"/>
    <w:rsid w:val="0032151E"/>
    <w:rsid w:val="0032172E"/>
    <w:rsid w:val="00321822"/>
    <w:rsid w:val="00321835"/>
    <w:rsid w:val="00321B02"/>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5B7B"/>
    <w:rsid w:val="003260EC"/>
    <w:rsid w:val="0032651E"/>
    <w:rsid w:val="003267A6"/>
    <w:rsid w:val="00326E89"/>
    <w:rsid w:val="003271E3"/>
    <w:rsid w:val="003272D0"/>
    <w:rsid w:val="003273DE"/>
    <w:rsid w:val="003278C7"/>
    <w:rsid w:val="0032793B"/>
    <w:rsid w:val="00327AEA"/>
    <w:rsid w:val="00327D99"/>
    <w:rsid w:val="00327F6F"/>
    <w:rsid w:val="00327F81"/>
    <w:rsid w:val="00327FA5"/>
    <w:rsid w:val="003308C4"/>
    <w:rsid w:val="00330C30"/>
    <w:rsid w:val="00330C4D"/>
    <w:rsid w:val="00330DE8"/>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A6E"/>
    <w:rsid w:val="00336DAD"/>
    <w:rsid w:val="00336DB3"/>
    <w:rsid w:val="00337065"/>
    <w:rsid w:val="00337136"/>
    <w:rsid w:val="00337210"/>
    <w:rsid w:val="003374FF"/>
    <w:rsid w:val="00337B29"/>
    <w:rsid w:val="00337C71"/>
    <w:rsid w:val="0034011D"/>
    <w:rsid w:val="0034055C"/>
    <w:rsid w:val="00340CC6"/>
    <w:rsid w:val="00340E58"/>
    <w:rsid w:val="00341087"/>
    <w:rsid w:val="00341706"/>
    <w:rsid w:val="00341CFA"/>
    <w:rsid w:val="00341DB1"/>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4B1"/>
    <w:rsid w:val="0035180B"/>
    <w:rsid w:val="00351C98"/>
    <w:rsid w:val="0035216E"/>
    <w:rsid w:val="00352246"/>
    <w:rsid w:val="00352268"/>
    <w:rsid w:val="00352759"/>
    <w:rsid w:val="00352828"/>
    <w:rsid w:val="00352952"/>
    <w:rsid w:val="00352DAE"/>
    <w:rsid w:val="003530A0"/>
    <w:rsid w:val="003531B0"/>
    <w:rsid w:val="003532D2"/>
    <w:rsid w:val="003533CE"/>
    <w:rsid w:val="00353420"/>
    <w:rsid w:val="003536C6"/>
    <w:rsid w:val="003539B2"/>
    <w:rsid w:val="0035414B"/>
    <w:rsid w:val="003541E6"/>
    <w:rsid w:val="00354FE6"/>
    <w:rsid w:val="00354FF6"/>
    <w:rsid w:val="003552C6"/>
    <w:rsid w:val="003558FD"/>
    <w:rsid w:val="00355A83"/>
    <w:rsid w:val="00355F21"/>
    <w:rsid w:val="00356085"/>
    <w:rsid w:val="00356286"/>
    <w:rsid w:val="003562D7"/>
    <w:rsid w:val="00356353"/>
    <w:rsid w:val="003567C9"/>
    <w:rsid w:val="00356C88"/>
    <w:rsid w:val="00356CEC"/>
    <w:rsid w:val="0035702E"/>
    <w:rsid w:val="003570F9"/>
    <w:rsid w:val="003572DE"/>
    <w:rsid w:val="00357467"/>
    <w:rsid w:val="00357659"/>
    <w:rsid w:val="00357712"/>
    <w:rsid w:val="003579ED"/>
    <w:rsid w:val="00357CAE"/>
    <w:rsid w:val="003604DB"/>
    <w:rsid w:val="00360BC6"/>
    <w:rsid w:val="00360C63"/>
    <w:rsid w:val="00360D71"/>
    <w:rsid w:val="003617B5"/>
    <w:rsid w:val="0036185C"/>
    <w:rsid w:val="00361B1A"/>
    <w:rsid w:val="0036227D"/>
    <w:rsid w:val="00362406"/>
    <w:rsid w:val="0036250D"/>
    <w:rsid w:val="0036262C"/>
    <w:rsid w:val="003628EE"/>
    <w:rsid w:val="00362C5A"/>
    <w:rsid w:val="00362D24"/>
    <w:rsid w:val="003635B6"/>
    <w:rsid w:val="00363BB4"/>
    <w:rsid w:val="00363FC9"/>
    <w:rsid w:val="0036441E"/>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621"/>
    <w:rsid w:val="003719F5"/>
    <w:rsid w:val="00371F67"/>
    <w:rsid w:val="00372019"/>
    <w:rsid w:val="00372029"/>
    <w:rsid w:val="003724A1"/>
    <w:rsid w:val="00372801"/>
    <w:rsid w:val="00372A6B"/>
    <w:rsid w:val="00372C12"/>
    <w:rsid w:val="00372C25"/>
    <w:rsid w:val="00372F4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9A"/>
    <w:rsid w:val="00377146"/>
    <w:rsid w:val="00377195"/>
    <w:rsid w:val="003771CA"/>
    <w:rsid w:val="00377397"/>
    <w:rsid w:val="0037757C"/>
    <w:rsid w:val="003775BD"/>
    <w:rsid w:val="00377EED"/>
    <w:rsid w:val="003800B4"/>
    <w:rsid w:val="00380543"/>
    <w:rsid w:val="00380602"/>
    <w:rsid w:val="00380892"/>
    <w:rsid w:val="00380BBD"/>
    <w:rsid w:val="003821E7"/>
    <w:rsid w:val="0038252A"/>
    <w:rsid w:val="00382823"/>
    <w:rsid w:val="00382903"/>
    <w:rsid w:val="0038388E"/>
    <w:rsid w:val="00383CB5"/>
    <w:rsid w:val="00383D4B"/>
    <w:rsid w:val="00383DDB"/>
    <w:rsid w:val="00383F84"/>
    <w:rsid w:val="003842A8"/>
    <w:rsid w:val="0038447D"/>
    <w:rsid w:val="003845D4"/>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449"/>
    <w:rsid w:val="003904B1"/>
    <w:rsid w:val="003907D2"/>
    <w:rsid w:val="00390C56"/>
    <w:rsid w:val="0039122C"/>
    <w:rsid w:val="0039124D"/>
    <w:rsid w:val="003912B3"/>
    <w:rsid w:val="00391A92"/>
    <w:rsid w:val="00391C99"/>
    <w:rsid w:val="003926BE"/>
    <w:rsid w:val="003929BE"/>
    <w:rsid w:val="00392A1F"/>
    <w:rsid w:val="00392B57"/>
    <w:rsid w:val="00392DB8"/>
    <w:rsid w:val="00392E19"/>
    <w:rsid w:val="00392FC6"/>
    <w:rsid w:val="00393A68"/>
    <w:rsid w:val="00393B78"/>
    <w:rsid w:val="00393EDF"/>
    <w:rsid w:val="00393F4E"/>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49"/>
    <w:rsid w:val="003A349E"/>
    <w:rsid w:val="003A38AC"/>
    <w:rsid w:val="003A42BB"/>
    <w:rsid w:val="003A44AA"/>
    <w:rsid w:val="003A45FB"/>
    <w:rsid w:val="003A479A"/>
    <w:rsid w:val="003A48FC"/>
    <w:rsid w:val="003A4E82"/>
    <w:rsid w:val="003A4EF2"/>
    <w:rsid w:val="003A523B"/>
    <w:rsid w:val="003A542D"/>
    <w:rsid w:val="003A57A6"/>
    <w:rsid w:val="003A5865"/>
    <w:rsid w:val="003A590E"/>
    <w:rsid w:val="003A5A1D"/>
    <w:rsid w:val="003A6274"/>
    <w:rsid w:val="003A6330"/>
    <w:rsid w:val="003A6619"/>
    <w:rsid w:val="003A6CC0"/>
    <w:rsid w:val="003A71E1"/>
    <w:rsid w:val="003A7283"/>
    <w:rsid w:val="003A76A9"/>
    <w:rsid w:val="003A7747"/>
    <w:rsid w:val="003A7C23"/>
    <w:rsid w:val="003B00CC"/>
    <w:rsid w:val="003B0219"/>
    <w:rsid w:val="003B0299"/>
    <w:rsid w:val="003B0B4D"/>
    <w:rsid w:val="003B0B81"/>
    <w:rsid w:val="003B0BEB"/>
    <w:rsid w:val="003B0FEE"/>
    <w:rsid w:val="003B1F94"/>
    <w:rsid w:val="003B248F"/>
    <w:rsid w:val="003B26A8"/>
    <w:rsid w:val="003B2B79"/>
    <w:rsid w:val="003B2C1B"/>
    <w:rsid w:val="003B2C70"/>
    <w:rsid w:val="003B3046"/>
    <w:rsid w:val="003B3171"/>
    <w:rsid w:val="003B3475"/>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3DF"/>
    <w:rsid w:val="003B6775"/>
    <w:rsid w:val="003B6AD1"/>
    <w:rsid w:val="003B6FCB"/>
    <w:rsid w:val="003B7020"/>
    <w:rsid w:val="003B7175"/>
    <w:rsid w:val="003B7294"/>
    <w:rsid w:val="003B76FE"/>
    <w:rsid w:val="003B7BA6"/>
    <w:rsid w:val="003C009A"/>
    <w:rsid w:val="003C057F"/>
    <w:rsid w:val="003C07D7"/>
    <w:rsid w:val="003C0985"/>
    <w:rsid w:val="003C0D5D"/>
    <w:rsid w:val="003C10B8"/>
    <w:rsid w:val="003C1707"/>
    <w:rsid w:val="003C2C9D"/>
    <w:rsid w:val="003C346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CF5"/>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CDB"/>
    <w:rsid w:val="003E4FD4"/>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86C"/>
    <w:rsid w:val="003F7908"/>
    <w:rsid w:val="003F7A7C"/>
    <w:rsid w:val="003F7DFF"/>
    <w:rsid w:val="0040015E"/>
    <w:rsid w:val="00400427"/>
    <w:rsid w:val="00400615"/>
    <w:rsid w:val="004006B6"/>
    <w:rsid w:val="00400D86"/>
    <w:rsid w:val="00400F31"/>
    <w:rsid w:val="004010EF"/>
    <w:rsid w:val="004012F9"/>
    <w:rsid w:val="004017C6"/>
    <w:rsid w:val="004019D2"/>
    <w:rsid w:val="004021B5"/>
    <w:rsid w:val="0040235F"/>
    <w:rsid w:val="004024AB"/>
    <w:rsid w:val="00402799"/>
    <w:rsid w:val="00402DC4"/>
    <w:rsid w:val="00402F2C"/>
    <w:rsid w:val="0040303D"/>
    <w:rsid w:val="0040369E"/>
    <w:rsid w:val="0040379F"/>
    <w:rsid w:val="00403805"/>
    <w:rsid w:val="00403984"/>
    <w:rsid w:val="004039C7"/>
    <w:rsid w:val="00403F25"/>
    <w:rsid w:val="00404011"/>
    <w:rsid w:val="004048C2"/>
    <w:rsid w:val="0040495B"/>
    <w:rsid w:val="00404D4D"/>
    <w:rsid w:val="00405898"/>
    <w:rsid w:val="00405A9F"/>
    <w:rsid w:val="00405D95"/>
    <w:rsid w:val="00405F90"/>
    <w:rsid w:val="00406108"/>
    <w:rsid w:val="00406412"/>
    <w:rsid w:val="00406461"/>
    <w:rsid w:val="00406832"/>
    <w:rsid w:val="00406D4A"/>
    <w:rsid w:val="00406F4B"/>
    <w:rsid w:val="00406FBD"/>
    <w:rsid w:val="004073B0"/>
    <w:rsid w:val="00407612"/>
    <w:rsid w:val="0041029D"/>
    <w:rsid w:val="004102A7"/>
    <w:rsid w:val="004102AF"/>
    <w:rsid w:val="004103D8"/>
    <w:rsid w:val="00410713"/>
    <w:rsid w:val="004111F1"/>
    <w:rsid w:val="00411230"/>
    <w:rsid w:val="004114D8"/>
    <w:rsid w:val="004116C3"/>
    <w:rsid w:val="004118C9"/>
    <w:rsid w:val="00411A40"/>
    <w:rsid w:val="00411AD1"/>
    <w:rsid w:val="00411E90"/>
    <w:rsid w:val="0041249C"/>
    <w:rsid w:val="00412697"/>
    <w:rsid w:val="00412B4B"/>
    <w:rsid w:val="00413369"/>
    <w:rsid w:val="004134D0"/>
    <w:rsid w:val="004138E2"/>
    <w:rsid w:val="00413F76"/>
    <w:rsid w:val="004145AE"/>
    <w:rsid w:val="004147F4"/>
    <w:rsid w:val="00414C3F"/>
    <w:rsid w:val="00414EBD"/>
    <w:rsid w:val="0041539C"/>
    <w:rsid w:val="0041577E"/>
    <w:rsid w:val="004157F6"/>
    <w:rsid w:val="00415899"/>
    <w:rsid w:val="004159D3"/>
    <w:rsid w:val="00415A14"/>
    <w:rsid w:val="00416091"/>
    <w:rsid w:val="0041616C"/>
    <w:rsid w:val="0041634C"/>
    <w:rsid w:val="00416A66"/>
    <w:rsid w:val="00416F3B"/>
    <w:rsid w:val="0041743D"/>
    <w:rsid w:val="004174FC"/>
    <w:rsid w:val="00417678"/>
    <w:rsid w:val="00417992"/>
    <w:rsid w:val="00417D10"/>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BF2"/>
    <w:rsid w:val="00423E85"/>
    <w:rsid w:val="004241DA"/>
    <w:rsid w:val="00424844"/>
    <w:rsid w:val="00424ADE"/>
    <w:rsid w:val="00424E58"/>
    <w:rsid w:val="004251F8"/>
    <w:rsid w:val="004253B1"/>
    <w:rsid w:val="0042573B"/>
    <w:rsid w:val="00425BE7"/>
    <w:rsid w:val="00425C97"/>
    <w:rsid w:val="00425FFD"/>
    <w:rsid w:val="0042627C"/>
    <w:rsid w:val="004262F8"/>
    <w:rsid w:val="00426442"/>
    <w:rsid w:val="0042654A"/>
    <w:rsid w:val="00426A93"/>
    <w:rsid w:val="00426DFA"/>
    <w:rsid w:val="004272ED"/>
    <w:rsid w:val="0042745C"/>
    <w:rsid w:val="004276E3"/>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7DB"/>
    <w:rsid w:val="00437895"/>
    <w:rsid w:val="004378D0"/>
    <w:rsid w:val="00437E77"/>
    <w:rsid w:val="004402A7"/>
    <w:rsid w:val="0044035D"/>
    <w:rsid w:val="00440850"/>
    <w:rsid w:val="00440EA5"/>
    <w:rsid w:val="004411B8"/>
    <w:rsid w:val="0044142F"/>
    <w:rsid w:val="00442370"/>
    <w:rsid w:val="004423E3"/>
    <w:rsid w:val="004425C2"/>
    <w:rsid w:val="004426FE"/>
    <w:rsid w:val="00442782"/>
    <w:rsid w:val="00442824"/>
    <w:rsid w:val="00442861"/>
    <w:rsid w:val="00442FFB"/>
    <w:rsid w:val="004430FD"/>
    <w:rsid w:val="00443586"/>
    <w:rsid w:val="004435E2"/>
    <w:rsid w:val="00443844"/>
    <w:rsid w:val="004439AB"/>
    <w:rsid w:val="00443A73"/>
    <w:rsid w:val="00443C38"/>
    <w:rsid w:val="004442A7"/>
    <w:rsid w:val="00444901"/>
    <w:rsid w:val="00444934"/>
    <w:rsid w:val="00444F5E"/>
    <w:rsid w:val="00445513"/>
    <w:rsid w:val="0044561E"/>
    <w:rsid w:val="00445625"/>
    <w:rsid w:val="00445907"/>
    <w:rsid w:val="00445CFF"/>
    <w:rsid w:val="00445D48"/>
    <w:rsid w:val="00445E1A"/>
    <w:rsid w:val="00446022"/>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2D9C"/>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B8"/>
    <w:rsid w:val="00466E99"/>
    <w:rsid w:val="00466FCE"/>
    <w:rsid w:val="004670AB"/>
    <w:rsid w:val="0046711A"/>
    <w:rsid w:val="004672BE"/>
    <w:rsid w:val="004676E3"/>
    <w:rsid w:val="00470095"/>
    <w:rsid w:val="0047041E"/>
    <w:rsid w:val="00470628"/>
    <w:rsid w:val="00470750"/>
    <w:rsid w:val="00470893"/>
    <w:rsid w:val="00470CD3"/>
    <w:rsid w:val="0047166D"/>
    <w:rsid w:val="00471856"/>
    <w:rsid w:val="00471DB0"/>
    <w:rsid w:val="00471F59"/>
    <w:rsid w:val="00471FAB"/>
    <w:rsid w:val="004720F3"/>
    <w:rsid w:val="0047253B"/>
    <w:rsid w:val="00472ACB"/>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77EAF"/>
    <w:rsid w:val="0048060A"/>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37A"/>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4EB"/>
    <w:rsid w:val="004949D8"/>
    <w:rsid w:val="00494A74"/>
    <w:rsid w:val="00494E75"/>
    <w:rsid w:val="00495071"/>
    <w:rsid w:val="004961DB"/>
    <w:rsid w:val="0049653E"/>
    <w:rsid w:val="00496BEF"/>
    <w:rsid w:val="00496DC2"/>
    <w:rsid w:val="00496E38"/>
    <w:rsid w:val="00496FF0"/>
    <w:rsid w:val="004971E6"/>
    <w:rsid w:val="00497567"/>
    <w:rsid w:val="0049781C"/>
    <w:rsid w:val="00497ABF"/>
    <w:rsid w:val="00497C03"/>
    <w:rsid w:val="004A01E1"/>
    <w:rsid w:val="004A0503"/>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DB9"/>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FD1"/>
    <w:rsid w:val="004B109C"/>
    <w:rsid w:val="004B1310"/>
    <w:rsid w:val="004B1313"/>
    <w:rsid w:val="004B169E"/>
    <w:rsid w:val="004B1803"/>
    <w:rsid w:val="004B19BB"/>
    <w:rsid w:val="004B1C42"/>
    <w:rsid w:val="004B2124"/>
    <w:rsid w:val="004B229C"/>
    <w:rsid w:val="004B2383"/>
    <w:rsid w:val="004B24DB"/>
    <w:rsid w:val="004B269E"/>
    <w:rsid w:val="004B2700"/>
    <w:rsid w:val="004B2866"/>
    <w:rsid w:val="004B2AFC"/>
    <w:rsid w:val="004B2B31"/>
    <w:rsid w:val="004B2C33"/>
    <w:rsid w:val="004B2CDB"/>
    <w:rsid w:val="004B2D10"/>
    <w:rsid w:val="004B2DE8"/>
    <w:rsid w:val="004B2F6E"/>
    <w:rsid w:val="004B3C3F"/>
    <w:rsid w:val="004B3FF8"/>
    <w:rsid w:val="004B45A2"/>
    <w:rsid w:val="004B46C3"/>
    <w:rsid w:val="004B4789"/>
    <w:rsid w:val="004B4A0F"/>
    <w:rsid w:val="004B4A7E"/>
    <w:rsid w:val="004B4F6B"/>
    <w:rsid w:val="004B50E0"/>
    <w:rsid w:val="004B5101"/>
    <w:rsid w:val="004B55EC"/>
    <w:rsid w:val="004B5856"/>
    <w:rsid w:val="004B6208"/>
    <w:rsid w:val="004B6301"/>
    <w:rsid w:val="004B686D"/>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2F9A"/>
    <w:rsid w:val="004C336C"/>
    <w:rsid w:val="004C3376"/>
    <w:rsid w:val="004C3472"/>
    <w:rsid w:val="004C34E8"/>
    <w:rsid w:val="004C3815"/>
    <w:rsid w:val="004C3A8A"/>
    <w:rsid w:val="004C3AD1"/>
    <w:rsid w:val="004C3C51"/>
    <w:rsid w:val="004C3C9B"/>
    <w:rsid w:val="004C3FD9"/>
    <w:rsid w:val="004C47FE"/>
    <w:rsid w:val="004C4BCC"/>
    <w:rsid w:val="004C4BCE"/>
    <w:rsid w:val="004C4BF3"/>
    <w:rsid w:val="004C4EC6"/>
    <w:rsid w:val="004C4F33"/>
    <w:rsid w:val="004C51A7"/>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160"/>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13D"/>
    <w:rsid w:val="004D4429"/>
    <w:rsid w:val="004D4968"/>
    <w:rsid w:val="004D4A8A"/>
    <w:rsid w:val="004D4ABF"/>
    <w:rsid w:val="004D4BA8"/>
    <w:rsid w:val="004D4D6E"/>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89"/>
    <w:rsid w:val="004E1543"/>
    <w:rsid w:val="004E1CBB"/>
    <w:rsid w:val="004E1D07"/>
    <w:rsid w:val="004E209D"/>
    <w:rsid w:val="004E21D3"/>
    <w:rsid w:val="004E254E"/>
    <w:rsid w:val="004E25C7"/>
    <w:rsid w:val="004E2638"/>
    <w:rsid w:val="004E2E33"/>
    <w:rsid w:val="004E2F51"/>
    <w:rsid w:val="004E3579"/>
    <w:rsid w:val="004E3892"/>
    <w:rsid w:val="004E3B0E"/>
    <w:rsid w:val="004E3FD8"/>
    <w:rsid w:val="004E471C"/>
    <w:rsid w:val="004E4B36"/>
    <w:rsid w:val="004E4DB0"/>
    <w:rsid w:val="004E4EF1"/>
    <w:rsid w:val="004E524E"/>
    <w:rsid w:val="004E53AE"/>
    <w:rsid w:val="004E5449"/>
    <w:rsid w:val="004E5710"/>
    <w:rsid w:val="004E5788"/>
    <w:rsid w:val="004E5C61"/>
    <w:rsid w:val="004E6158"/>
    <w:rsid w:val="004E6184"/>
    <w:rsid w:val="004E6463"/>
    <w:rsid w:val="004E686A"/>
    <w:rsid w:val="004E6A01"/>
    <w:rsid w:val="004E6CEA"/>
    <w:rsid w:val="004E6D32"/>
    <w:rsid w:val="004E6F18"/>
    <w:rsid w:val="004E76A5"/>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3368"/>
    <w:rsid w:val="004F359A"/>
    <w:rsid w:val="004F3614"/>
    <w:rsid w:val="004F3DD1"/>
    <w:rsid w:val="004F4208"/>
    <w:rsid w:val="004F42F1"/>
    <w:rsid w:val="004F4E53"/>
    <w:rsid w:val="004F58AB"/>
    <w:rsid w:val="004F5A19"/>
    <w:rsid w:val="004F5B14"/>
    <w:rsid w:val="004F5D4A"/>
    <w:rsid w:val="004F5D6E"/>
    <w:rsid w:val="004F5EBB"/>
    <w:rsid w:val="004F6142"/>
    <w:rsid w:val="004F62E6"/>
    <w:rsid w:val="004F6AFE"/>
    <w:rsid w:val="004F6C27"/>
    <w:rsid w:val="004F6E35"/>
    <w:rsid w:val="004F6F20"/>
    <w:rsid w:val="004F7059"/>
    <w:rsid w:val="004F735F"/>
    <w:rsid w:val="004F7373"/>
    <w:rsid w:val="004F73A5"/>
    <w:rsid w:val="004F76A6"/>
    <w:rsid w:val="004F7C51"/>
    <w:rsid w:val="004F7EE7"/>
    <w:rsid w:val="004F7F1A"/>
    <w:rsid w:val="005000A7"/>
    <w:rsid w:val="0050031C"/>
    <w:rsid w:val="005004F7"/>
    <w:rsid w:val="00500798"/>
    <w:rsid w:val="005007E7"/>
    <w:rsid w:val="0050088B"/>
    <w:rsid w:val="00500A59"/>
    <w:rsid w:val="00500EBE"/>
    <w:rsid w:val="005010C6"/>
    <w:rsid w:val="0050132F"/>
    <w:rsid w:val="005013B7"/>
    <w:rsid w:val="005013C8"/>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5C5"/>
    <w:rsid w:val="00516B96"/>
    <w:rsid w:val="00516C96"/>
    <w:rsid w:val="00516E74"/>
    <w:rsid w:val="00516E9E"/>
    <w:rsid w:val="00516F96"/>
    <w:rsid w:val="005173A4"/>
    <w:rsid w:val="005179DC"/>
    <w:rsid w:val="0052001B"/>
    <w:rsid w:val="0052061A"/>
    <w:rsid w:val="00520AE3"/>
    <w:rsid w:val="00521294"/>
    <w:rsid w:val="00521B89"/>
    <w:rsid w:val="00521D24"/>
    <w:rsid w:val="00521D65"/>
    <w:rsid w:val="005221A4"/>
    <w:rsid w:val="00522483"/>
    <w:rsid w:val="00522AFA"/>
    <w:rsid w:val="00522D49"/>
    <w:rsid w:val="00523083"/>
    <w:rsid w:val="00523366"/>
    <w:rsid w:val="005234CA"/>
    <w:rsid w:val="005235B7"/>
    <w:rsid w:val="0052381F"/>
    <w:rsid w:val="00523CCA"/>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70E4"/>
    <w:rsid w:val="005272A8"/>
    <w:rsid w:val="00527489"/>
    <w:rsid w:val="00527860"/>
    <w:rsid w:val="00527A58"/>
    <w:rsid w:val="00527AF6"/>
    <w:rsid w:val="0053012B"/>
    <w:rsid w:val="0053066C"/>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D0D"/>
    <w:rsid w:val="00541E2B"/>
    <w:rsid w:val="0054210E"/>
    <w:rsid w:val="00542C9E"/>
    <w:rsid w:val="00542DA4"/>
    <w:rsid w:val="00542E5F"/>
    <w:rsid w:val="00542EDF"/>
    <w:rsid w:val="00543083"/>
    <w:rsid w:val="0054348B"/>
    <w:rsid w:val="005436D7"/>
    <w:rsid w:val="00543703"/>
    <w:rsid w:val="00543A06"/>
    <w:rsid w:val="00543A66"/>
    <w:rsid w:val="00543A83"/>
    <w:rsid w:val="00543EBF"/>
    <w:rsid w:val="00543FA3"/>
    <w:rsid w:val="005440A6"/>
    <w:rsid w:val="005452C0"/>
    <w:rsid w:val="005453BA"/>
    <w:rsid w:val="0054556F"/>
    <w:rsid w:val="005456AD"/>
    <w:rsid w:val="00545B46"/>
    <w:rsid w:val="00545C3D"/>
    <w:rsid w:val="00545DAE"/>
    <w:rsid w:val="00545E6A"/>
    <w:rsid w:val="00546310"/>
    <w:rsid w:val="005466B9"/>
    <w:rsid w:val="00546738"/>
    <w:rsid w:val="005467D6"/>
    <w:rsid w:val="00546849"/>
    <w:rsid w:val="00546942"/>
    <w:rsid w:val="00546D63"/>
    <w:rsid w:val="005471A3"/>
    <w:rsid w:val="005474C6"/>
    <w:rsid w:val="00547D9B"/>
    <w:rsid w:val="00547F14"/>
    <w:rsid w:val="00547FD6"/>
    <w:rsid w:val="00550390"/>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554"/>
    <w:rsid w:val="00553856"/>
    <w:rsid w:val="00553A48"/>
    <w:rsid w:val="00553ABB"/>
    <w:rsid w:val="0055410A"/>
    <w:rsid w:val="00554221"/>
    <w:rsid w:val="005546A4"/>
    <w:rsid w:val="005547CB"/>
    <w:rsid w:val="00554DF7"/>
    <w:rsid w:val="005552B9"/>
    <w:rsid w:val="00555520"/>
    <w:rsid w:val="00555713"/>
    <w:rsid w:val="00555772"/>
    <w:rsid w:val="00555D6F"/>
    <w:rsid w:val="00556680"/>
    <w:rsid w:val="005567BF"/>
    <w:rsid w:val="005569D2"/>
    <w:rsid w:val="00556F4B"/>
    <w:rsid w:val="005570E7"/>
    <w:rsid w:val="0055718D"/>
    <w:rsid w:val="00557464"/>
    <w:rsid w:val="005576DC"/>
    <w:rsid w:val="0055771C"/>
    <w:rsid w:val="00557A2C"/>
    <w:rsid w:val="00557AF1"/>
    <w:rsid w:val="00557CAB"/>
    <w:rsid w:val="00557D87"/>
    <w:rsid w:val="00560637"/>
    <w:rsid w:val="005606C7"/>
    <w:rsid w:val="00560908"/>
    <w:rsid w:val="00560AC9"/>
    <w:rsid w:val="00560BCD"/>
    <w:rsid w:val="00560E36"/>
    <w:rsid w:val="00561250"/>
    <w:rsid w:val="0056134D"/>
    <w:rsid w:val="00561405"/>
    <w:rsid w:val="00561421"/>
    <w:rsid w:val="00561A95"/>
    <w:rsid w:val="00561BF6"/>
    <w:rsid w:val="00562626"/>
    <w:rsid w:val="00562757"/>
    <w:rsid w:val="005627C0"/>
    <w:rsid w:val="00562915"/>
    <w:rsid w:val="00562BE6"/>
    <w:rsid w:val="00562CDC"/>
    <w:rsid w:val="00563FD2"/>
    <w:rsid w:val="0056434D"/>
    <w:rsid w:val="00564597"/>
    <w:rsid w:val="00564903"/>
    <w:rsid w:val="00564E6A"/>
    <w:rsid w:val="00564EB9"/>
    <w:rsid w:val="0056541A"/>
    <w:rsid w:val="005666C9"/>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67"/>
    <w:rsid w:val="00574221"/>
    <w:rsid w:val="0057497F"/>
    <w:rsid w:val="00574B3F"/>
    <w:rsid w:val="00574D14"/>
    <w:rsid w:val="00574D6E"/>
    <w:rsid w:val="00574FDC"/>
    <w:rsid w:val="005753DB"/>
    <w:rsid w:val="005756BD"/>
    <w:rsid w:val="005760C5"/>
    <w:rsid w:val="00576592"/>
    <w:rsid w:val="005766EA"/>
    <w:rsid w:val="00576A37"/>
    <w:rsid w:val="00576B72"/>
    <w:rsid w:val="00576E1E"/>
    <w:rsid w:val="00576FC8"/>
    <w:rsid w:val="00577368"/>
    <w:rsid w:val="005773FF"/>
    <w:rsid w:val="00577540"/>
    <w:rsid w:val="005777AC"/>
    <w:rsid w:val="005777EA"/>
    <w:rsid w:val="00577EB4"/>
    <w:rsid w:val="005805D7"/>
    <w:rsid w:val="00580DF5"/>
    <w:rsid w:val="00581081"/>
    <w:rsid w:val="005814D6"/>
    <w:rsid w:val="005815D2"/>
    <w:rsid w:val="005818D4"/>
    <w:rsid w:val="005819D7"/>
    <w:rsid w:val="00581AB8"/>
    <w:rsid w:val="00581C6E"/>
    <w:rsid w:val="00581F40"/>
    <w:rsid w:val="005825A1"/>
    <w:rsid w:val="005829CC"/>
    <w:rsid w:val="00582E3D"/>
    <w:rsid w:val="00583147"/>
    <w:rsid w:val="005836D0"/>
    <w:rsid w:val="005837E9"/>
    <w:rsid w:val="00583DEF"/>
    <w:rsid w:val="00583E78"/>
    <w:rsid w:val="00584446"/>
    <w:rsid w:val="00584496"/>
    <w:rsid w:val="00584FAE"/>
    <w:rsid w:val="00585259"/>
    <w:rsid w:val="005852AA"/>
    <w:rsid w:val="00585867"/>
    <w:rsid w:val="00585A58"/>
    <w:rsid w:val="00585C3A"/>
    <w:rsid w:val="00586013"/>
    <w:rsid w:val="0058628A"/>
    <w:rsid w:val="005866CD"/>
    <w:rsid w:val="00586B13"/>
    <w:rsid w:val="00586B34"/>
    <w:rsid w:val="00587117"/>
    <w:rsid w:val="0058759B"/>
    <w:rsid w:val="0058764D"/>
    <w:rsid w:val="00587AF2"/>
    <w:rsid w:val="0059027C"/>
    <w:rsid w:val="005909AD"/>
    <w:rsid w:val="00590A68"/>
    <w:rsid w:val="00590BF6"/>
    <w:rsid w:val="00591B9C"/>
    <w:rsid w:val="005920DC"/>
    <w:rsid w:val="00592160"/>
    <w:rsid w:val="005923C9"/>
    <w:rsid w:val="0059284F"/>
    <w:rsid w:val="00592E68"/>
    <w:rsid w:val="0059323A"/>
    <w:rsid w:val="00593447"/>
    <w:rsid w:val="005937D1"/>
    <w:rsid w:val="00593B1A"/>
    <w:rsid w:val="00593EDF"/>
    <w:rsid w:val="00593F39"/>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6B3"/>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74E"/>
    <w:rsid w:val="005A588D"/>
    <w:rsid w:val="005A59CF"/>
    <w:rsid w:val="005A5BF9"/>
    <w:rsid w:val="005A5C55"/>
    <w:rsid w:val="005A5D42"/>
    <w:rsid w:val="005A6223"/>
    <w:rsid w:val="005A6A3A"/>
    <w:rsid w:val="005A6BA8"/>
    <w:rsid w:val="005A6E87"/>
    <w:rsid w:val="005A78F9"/>
    <w:rsid w:val="005A7F72"/>
    <w:rsid w:val="005B0A7D"/>
    <w:rsid w:val="005B0D1B"/>
    <w:rsid w:val="005B0D29"/>
    <w:rsid w:val="005B0E61"/>
    <w:rsid w:val="005B0F18"/>
    <w:rsid w:val="005B105B"/>
    <w:rsid w:val="005B1197"/>
    <w:rsid w:val="005B152E"/>
    <w:rsid w:val="005B16CC"/>
    <w:rsid w:val="005B18BB"/>
    <w:rsid w:val="005B25B1"/>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E09"/>
    <w:rsid w:val="005B6FAE"/>
    <w:rsid w:val="005B703E"/>
    <w:rsid w:val="005B7824"/>
    <w:rsid w:val="005B7A4C"/>
    <w:rsid w:val="005B7A5C"/>
    <w:rsid w:val="005C001C"/>
    <w:rsid w:val="005C01BD"/>
    <w:rsid w:val="005C02D7"/>
    <w:rsid w:val="005C0625"/>
    <w:rsid w:val="005C0904"/>
    <w:rsid w:val="005C09BF"/>
    <w:rsid w:val="005C0D61"/>
    <w:rsid w:val="005C0DDE"/>
    <w:rsid w:val="005C1225"/>
    <w:rsid w:val="005C1250"/>
    <w:rsid w:val="005C132F"/>
    <w:rsid w:val="005C1752"/>
    <w:rsid w:val="005C1BF2"/>
    <w:rsid w:val="005C1DEE"/>
    <w:rsid w:val="005C2029"/>
    <w:rsid w:val="005C2144"/>
    <w:rsid w:val="005C247C"/>
    <w:rsid w:val="005C2557"/>
    <w:rsid w:val="005C2D32"/>
    <w:rsid w:val="005C2F23"/>
    <w:rsid w:val="005C33CA"/>
    <w:rsid w:val="005C3713"/>
    <w:rsid w:val="005C376D"/>
    <w:rsid w:val="005C397C"/>
    <w:rsid w:val="005C3BBA"/>
    <w:rsid w:val="005C42AA"/>
    <w:rsid w:val="005C4B4D"/>
    <w:rsid w:val="005C4B6D"/>
    <w:rsid w:val="005C4DE3"/>
    <w:rsid w:val="005C5024"/>
    <w:rsid w:val="005C5080"/>
    <w:rsid w:val="005C5372"/>
    <w:rsid w:val="005C5379"/>
    <w:rsid w:val="005C5425"/>
    <w:rsid w:val="005C5432"/>
    <w:rsid w:val="005C5548"/>
    <w:rsid w:val="005C5659"/>
    <w:rsid w:val="005C5849"/>
    <w:rsid w:val="005C5A0B"/>
    <w:rsid w:val="005C5A28"/>
    <w:rsid w:val="005C5E57"/>
    <w:rsid w:val="005C5EC4"/>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0D59"/>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707"/>
    <w:rsid w:val="005D382F"/>
    <w:rsid w:val="005D3AF0"/>
    <w:rsid w:val="005D3BFD"/>
    <w:rsid w:val="005D4007"/>
    <w:rsid w:val="005D46E9"/>
    <w:rsid w:val="005D5012"/>
    <w:rsid w:val="005D51E3"/>
    <w:rsid w:val="005D569B"/>
    <w:rsid w:val="005D5E0B"/>
    <w:rsid w:val="005D5E46"/>
    <w:rsid w:val="005D5F02"/>
    <w:rsid w:val="005D609E"/>
    <w:rsid w:val="005D6129"/>
    <w:rsid w:val="005D6190"/>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28F"/>
    <w:rsid w:val="005E0599"/>
    <w:rsid w:val="005E06E1"/>
    <w:rsid w:val="005E0899"/>
    <w:rsid w:val="005E0CB1"/>
    <w:rsid w:val="005E1336"/>
    <w:rsid w:val="005E1393"/>
    <w:rsid w:val="005E1411"/>
    <w:rsid w:val="005E14E8"/>
    <w:rsid w:val="005E1C46"/>
    <w:rsid w:val="005E2836"/>
    <w:rsid w:val="005E2E6C"/>
    <w:rsid w:val="005E2E84"/>
    <w:rsid w:val="005E3035"/>
    <w:rsid w:val="005E35FD"/>
    <w:rsid w:val="005E383F"/>
    <w:rsid w:val="005E3B77"/>
    <w:rsid w:val="005E414B"/>
    <w:rsid w:val="005E46FA"/>
    <w:rsid w:val="005E48F7"/>
    <w:rsid w:val="005E4CCB"/>
    <w:rsid w:val="005E4E67"/>
    <w:rsid w:val="005E50B7"/>
    <w:rsid w:val="005E5563"/>
    <w:rsid w:val="005E57D8"/>
    <w:rsid w:val="005E5819"/>
    <w:rsid w:val="005E59C5"/>
    <w:rsid w:val="005E5C60"/>
    <w:rsid w:val="005E5E74"/>
    <w:rsid w:val="005E66F1"/>
    <w:rsid w:val="005E6718"/>
    <w:rsid w:val="005E6AFB"/>
    <w:rsid w:val="005E6C10"/>
    <w:rsid w:val="005E7343"/>
    <w:rsid w:val="005E7698"/>
    <w:rsid w:val="005E7849"/>
    <w:rsid w:val="005E7888"/>
    <w:rsid w:val="005E7A8C"/>
    <w:rsid w:val="005E7DAE"/>
    <w:rsid w:val="005E7DBB"/>
    <w:rsid w:val="005F00CC"/>
    <w:rsid w:val="005F0304"/>
    <w:rsid w:val="005F04FC"/>
    <w:rsid w:val="005F06FA"/>
    <w:rsid w:val="005F06FD"/>
    <w:rsid w:val="005F0AB9"/>
    <w:rsid w:val="005F0B4C"/>
    <w:rsid w:val="005F0B53"/>
    <w:rsid w:val="005F0C46"/>
    <w:rsid w:val="005F1BB2"/>
    <w:rsid w:val="005F1FE4"/>
    <w:rsid w:val="005F2528"/>
    <w:rsid w:val="005F2AA7"/>
    <w:rsid w:val="005F2B6F"/>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4E"/>
    <w:rsid w:val="005F69DD"/>
    <w:rsid w:val="005F6CA5"/>
    <w:rsid w:val="005F6CC9"/>
    <w:rsid w:val="005F6EF0"/>
    <w:rsid w:val="005F6F60"/>
    <w:rsid w:val="005F6F9C"/>
    <w:rsid w:val="005F6FFC"/>
    <w:rsid w:val="005F75E7"/>
    <w:rsid w:val="005F7696"/>
    <w:rsid w:val="005F7AC5"/>
    <w:rsid w:val="005F7CC1"/>
    <w:rsid w:val="005F7EAC"/>
    <w:rsid w:val="006001FC"/>
    <w:rsid w:val="0060031E"/>
    <w:rsid w:val="006003F9"/>
    <w:rsid w:val="006004DE"/>
    <w:rsid w:val="00600593"/>
    <w:rsid w:val="00600AAB"/>
    <w:rsid w:val="00600B6C"/>
    <w:rsid w:val="00600FF6"/>
    <w:rsid w:val="00601072"/>
    <w:rsid w:val="00601097"/>
    <w:rsid w:val="0060144E"/>
    <w:rsid w:val="00601915"/>
    <w:rsid w:val="00601BE3"/>
    <w:rsid w:val="00601CD1"/>
    <w:rsid w:val="00601DDB"/>
    <w:rsid w:val="00601FCD"/>
    <w:rsid w:val="00602354"/>
    <w:rsid w:val="0060237C"/>
    <w:rsid w:val="0060254B"/>
    <w:rsid w:val="0060268D"/>
    <w:rsid w:val="006027D5"/>
    <w:rsid w:val="0060305B"/>
    <w:rsid w:val="00603816"/>
    <w:rsid w:val="006039C5"/>
    <w:rsid w:val="00603B1B"/>
    <w:rsid w:val="00603F0E"/>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DB"/>
    <w:rsid w:val="006103F0"/>
    <w:rsid w:val="00610B78"/>
    <w:rsid w:val="006113A9"/>
    <w:rsid w:val="00611876"/>
    <w:rsid w:val="00611C82"/>
    <w:rsid w:val="006123BB"/>
    <w:rsid w:val="006125DB"/>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BD1"/>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E6B"/>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3BC"/>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2170"/>
    <w:rsid w:val="006326BC"/>
    <w:rsid w:val="00632763"/>
    <w:rsid w:val="00632927"/>
    <w:rsid w:val="00632A0E"/>
    <w:rsid w:val="00632A4C"/>
    <w:rsid w:val="00632EEF"/>
    <w:rsid w:val="0063305B"/>
    <w:rsid w:val="00633951"/>
    <w:rsid w:val="00633965"/>
    <w:rsid w:val="00633A29"/>
    <w:rsid w:val="00633A3A"/>
    <w:rsid w:val="00633A90"/>
    <w:rsid w:val="00633AED"/>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13B"/>
    <w:rsid w:val="0063633A"/>
    <w:rsid w:val="0063650D"/>
    <w:rsid w:val="00636705"/>
    <w:rsid w:val="006369A3"/>
    <w:rsid w:val="00636A76"/>
    <w:rsid w:val="0063720A"/>
    <w:rsid w:val="00637369"/>
    <w:rsid w:val="006373C7"/>
    <w:rsid w:val="00637B0B"/>
    <w:rsid w:val="00637DDD"/>
    <w:rsid w:val="00637E00"/>
    <w:rsid w:val="006401C6"/>
    <w:rsid w:val="00640207"/>
    <w:rsid w:val="00640222"/>
    <w:rsid w:val="006409F3"/>
    <w:rsid w:val="00640E77"/>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836"/>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8CD"/>
    <w:rsid w:val="0065594D"/>
    <w:rsid w:val="006561FF"/>
    <w:rsid w:val="00656D6F"/>
    <w:rsid w:val="00656EE5"/>
    <w:rsid w:val="00657005"/>
    <w:rsid w:val="006572FB"/>
    <w:rsid w:val="006578D9"/>
    <w:rsid w:val="00657F67"/>
    <w:rsid w:val="006605DC"/>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1A1"/>
    <w:rsid w:val="00665229"/>
    <w:rsid w:val="00665316"/>
    <w:rsid w:val="006654E8"/>
    <w:rsid w:val="0066568F"/>
    <w:rsid w:val="00665CCE"/>
    <w:rsid w:val="00666202"/>
    <w:rsid w:val="00666DBB"/>
    <w:rsid w:val="00666E49"/>
    <w:rsid w:val="0066704A"/>
    <w:rsid w:val="006672FC"/>
    <w:rsid w:val="00667378"/>
    <w:rsid w:val="0066745C"/>
    <w:rsid w:val="006676D3"/>
    <w:rsid w:val="00667A27"/>
    <w:rsid w:val="00667B0D"/>
    <w:rsid w:val="00667DE8"/>
    <w:rsid w:val="00670204"/>
    <w:rsid w:val="00670290"/>
    <w:rsid w:val="00670429"/>
    <w:rsid w:val="006704BF"/>
    <w:rsid w:val="00670646"/>
    <w:rsid w:val="00670AD6"/>
    <w:rsid w:val="00670ECD"/>
    <w:rsid w:val="00671010"/>
    <w:rsid w:val="0067106A"/>
    <w:rsid w:val="00671213"/>
    <w:rsid w:val="00671532"/>
    <w:rsid w:val="00671806"/>
    <w:rsid w:val="00671B4F"/>
    <w:rsid w:val="00672565"/>
    <w:rsid w:val="006725CC"/>
    <w:rsid w:val="0067273D"/>
    <w:rsid w:val="00672966"/>
    <w:rsid w:val="00672987"/>
    <w:rsid w:val="006733B2"/>
    <w:rsid w:val="006735BC"/>
    <w:rsid w:val="00673BDE"/>
    <w:rsid w:val="00673EB7"/>
    <w:rsid w:val="00673FBF"/>
    <w:rsid w:val="006740F1"/>
    <w:rsid w:val="0067439E"/>
    <w:rsid w:val="00674460"/>
    <w:rsid w:val="0067469A"/>
    <w:rsid w:val="006754D4"/>
    <w:rsid w:val="00675652"/>
    <w:rsid w:val="006758E5"/>
    <w:rsid w:val="00675A08"/>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C91"/>
    <w:rsid w:val="00685115"/>
    <w:rsid w:val="006853FF"/>
    <w:rsid w:val="006855DE"/>
    <w:rsid w:val="00685610"/>
    <w:rsid w:val="00685725"/>
    <w:rsid w:val="00685834"/>
    <w:rsid w:val="00685D3B"/>
    <w:rsid w:val="00685D8A"/>
    <w:rsid w:val="00685DB7"/>
    <w:rsid w:val="00685E34"/>
    <w:rsid w:val="0068623E"/>
    <w:rsid w:val="00686366"/>
    <w:rsid w:val="006863E5"/>
    <w:rsid w:val="0068653A"/>
    <w:rsid w:val="0068696A"/>
    <w:rsid w:val="00686A14"/>
    <w:rsid w:val="00686E22"/>
    <w:rsid w:val="00686FAD"/>
    <w:rsid w:val="0068721F"/>
    <w:rsid w:val="006874AE"/>
    <w:rsid w:val="006878B2"/>
    <w:rsid w:val="006878FF"/>
    <w:rsid w:val="00687A10"/>
    <w:rsid w:val="00687A5F"/>
    <w:rsid w:val="00687B7D"/>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2E71"/>
    <w:rsid w:val="006A3227"/>
    <w:rsid w:val="006A3297"/>
    <w:rsid w:val="006A3396"/>
    <w:rsid w:val="006A3513"/>
    <w:rsid w:val="006A3F94"/>
    <w:rsid w:val="006A4003"/>
    <w:rsid w:val="006A40D0"/>
    <w:rsid w:val="006A4113"/>
    <w:rsid w:val="006A49B5"/>
    <w:rsid w:val="006A4FF3"/>
    <w:rsid w:val="006A5577"/>
    <w:rsid w:val="006A5A45"/>
    <w:rsid w:val="006A5C11"/>
    <w:rsid w:val="006A5C57"/>
    <w:rsid w:val="006A5C6F"/>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8"/>
    <w:rsid w:val="006B1289"/>
    <w:rsid w:val="006B149C"/>
    <w:rsid w:val="006B163E"/>
    <w:rsid w:val="006B166D"/>
    <w:rsid w:val="006B17FC"/>
    <w:rsid w:val="006B1905"/>
    <w:rsid w:val="006B19B2"/>
    <w:rsid w:val="006B1A07"/>
    <w:rsid w:val="006B1DA2"/>
    <w:rsid w:val="006B1F5F"/>
    <w:rsid w:val="006B1FE8"/>
    <w:rsid w:val="006B2008"/>
    <w:rsid w:val="006B21E9"/>
    <w:rsid w:val="006B242D"/>
    <w:rsid w:val="006B2431"/>
    <w:rsid w:val="006B2AAC"/>
    <w:rsid w:val="006B2C18"/>
    <w:rsid w:val="006B2EEF"/>
    <w:rsid w:val="006B393F"/>
    <w:rsid w:val="006B3E55"/>
    <w:rsid w:val="006B401E"/>
    <w:rsid w:val="006B5111"/>
    <w:rsid w:val="006B5BFC"/>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9A"/>
    <w:rsid w:val="006D35CD"/>
    <w:rsid w:val="006D3D01"/>
    <w:rsid w:val="006D3F33"/>
    <w:rsid w:val="006D3F74"/>
    <w:rsid w:val="006D4133"/>
    <w:rsid w:val="006D419F"/>
    <w:rsid w:val="006D4373"/>
    <w:rsid w:val="006D492A"/>
    <w:rsid w:val="006D493C"/>
    <w:rsid w:val="006D4945"/>
    <w:rsid w:val="006D4FC1"/>
    <w:rsid w:val="006D511A"/>
    <w:rsid w:val="006D5457"/>
    <w:rsid w:val="006D584D"/>
    <w:rsid w:val="006D59BF"/>
    <w:rsid w:val="006D5A62"/>
    <w:rsid w:val="006D5EC2"/>
    <w:rsid w:val="006D5FEF"/>
    <w:rsid w:val="006D6275"/>
    <w:rsid w:val="006D667A"/>
    <w:rsid w:val="006D72E1"/>
    <w:rsid w:val="006D74C9"/>
    <w:rsid w:val="006D7598"/>
    <w:rsid w:val="006D782D"/>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8C8"/>
    <w:rsid w:val="006E2E44"/>
    <w:rsid w:val="006E30EE"/>
    <w:rsid w:val="006E3A94"/>
    <w:rsid w:val="006E3D3A"/>
    <w:rsid w:val="006E426A"/>
    <w:rsid w:val="006E42B9"/>
    <w:rsid w:val="006E45F6"/>
    <w:rsid w:val="006E4646"/>
    <w:rsid w:val="006E512D"/>
    <w:rsid w:val="006E5145"/>
    <w:rsid w:val="006E5477"/>
    <w:rsid w:val="006E554E"/>
    <w:rsid w:val="006E5ADB"/>
    <w:rsid w:val="006E5AFE"/>
    <w:rsid w:val="006E696A"/>
    <w:rsid w:val="006E69B9"/>
    <w:rsid w:val="006E6C33"/>
    <w:rsid w:val="006E6F03"/>
    <w:rsid w:val="006E718D"/>
    <w:rsid w:val="006E71A8"/>
    <w:rsid w:val="006E72DD"/>
    <w:rsid w:val="006E7496"/>
    <w:rsid w:val="006E783D"/>
    <w:rsid w:val="006E7883"/>
    <w:rsid w:val="006E7969"/>
    <w:rsid w:val="006E7E49"/>
    <w:rsid w:val="006E7F71"/>
    <w:rsid w:val="006F0198"/>
    <w:rsid w:val="006F0209"/>
    <w:rsid w:val="006F036D"/>
    <w:rsid w:val="006F05C2"/>
    <w:rsid w:val="006F090B"/>
    <w:rsid w:val="006F0C12"/>
    <w:rsid w:val="006F0DB2"/>
    <w:rsid w:val="006F0E07"/>
    <w:rsid w:val="006F0E38"/>
    <w:rsid w:val="006F0EB1"/>
    <w:rsid w:val="006F13A9"/>
    <w:rsid w:val="006F15AE"/>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5C6"/>
    <w:rsid w:val="006F5674"/>
    <w:rsid w:val="006F5B41"/>
    <w:rsid w:val="006F5B7A"/>
    <w:rsid w:val="006F6689"/>
    <w:rsid w:val="006F6740"/>
    <w:rsid w:val="006F6FEA"/>
    <w:rsid w:val="006F70E1"/>
    <w:rsid w:val="006F7427"/>
    <w:rsid w:val="006F746D"/>
    <w:rsid w:val="006F7A42"/>
    <w:rsid w:val="006F7A92"/>
    <w:rsid w:val="006F7E42"/>
    <w:rsid w:val="006F7F46"/>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514"/>
    <w:rsid w:val="007056ED"/>
    <w:rsid w:val="00705D28"/>
    <w:rsid w:val="00706AC2"/>
    <w:rsid w:val="00707132"/>
    <w:rsid w:val="00707376"/>
    <w:rsid w:val="0070743B"/>
    <w:rsid w:val="00707CC2"/>
    <w:rsid w:val="00707EC9"/>
    <w:rsid w:val="007101EE"/>
    <w:rsid w:val="00710994"/>
    <w:rsid w:val="007109CD"/>
    <w:rsid w:val="00710A3E"/>
    <w:rsid w:val="00710CD3"/>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603"/>
    <w:rsid w:val="0071371F"/>
    <w:rsid w:val="0071374D"/>
    <w:rsid w:val="0071399E"/>
    <w:rsid w:val="00714065"/>
    <w:rsid w:val="00714186"/>
    <w:rsid w:val="00714312"/>
    <w:rsid w:val="00714796"/>
    <w:rsid w:val="00714D6A"/>
    <w:rsid w:val="007154FD"/>
    <w:rsid w:val="00715557"/>
    <w:rsid w:val="00715622"/>
    <w:rsid w:val="00715A75"/>
    <w:rsid w:val="00715CC6"/>
    <w:rsid w:val="00715F49"/>
    <w:rsid w:val="007160CF"/>
    <w:rsid w:val="00716324"/>
    <w:rsid w:val="007163BF"/>
    <w:rsid w:val="0071643A"/>
    <w:rsid w:val="0071649C"/>
    <w:rsid w:val="0071657E"/>
    <w:rsid w:val="007166C3"/>
    <w:rsid w:val="0071676D"/>
    <w:rsid w:val="00716B63"/>
    <w:rsid w:val="00716C63"/>
    <w:rsid w:val="00716FC0"/>
    <w:rsid w:val="0071702C"/>
    <w:rsid w:val="00717267"/>
    <w:rsid w:val="00717676"/>
    <w:rsid w:val="00717890"/>
    <w:rsid w:val="0071789F"/>
    <w:rsid w:val="007178EE"/>
    <w:rsid w:val="007178FB"/>
    <w:rsid w:val="0072016F"/>
    <w:rsid w:val="00720759"/>
    <w:rsid w:val="00720A0C"/>
    <w:rsid w:val="007215A9"/>
    <w:rsid w:val="007216B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7B"/>
    <w:rsid w:val="007238F1"/>
    <w:rsid w:val="00723B10"/>
    <w:rsid w:val="00723CCF"/>
    <w:rsid w:val="00724426"/>
    <w:rsid w:val="00724437"/>
    <w:rsid w:val="007244BA"/>
    <w:rsid w:val="0072457B"/>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6D1"/>
    <w:rsid w:val="007279F1"/>
    <w:rsid w:val="00727A8A"/>
    <w:rsid w:val="00727E9F"/>
    <w:rsid w:val="00730F12"/>
    <w:rsid w:val="0073128B"/>
    <w:rsid w:val="0073150C"/>
    <w:rsid w:val="0073171A"/>
    <w:rsid w:val="007325D3"/>
    <w:rsid w:val="00732885"/>
    <w:rsid w:val="0073344E"/>
    <w:rsid w:val="00733858"/>
    <w:rsid w:val="00733A80"/>
    <w:rsid w:val="0073450C"/>
    <w:rsid w:val="0073481F"/>
    <w:rsid w:val="0073487C"/>
    <w:rsid w:val="0073497A"/>
    <w:rsid w:val="007351F6"/>
    <w:rsid w:val="0073532A"/>
    <w:rsid w:val="0073589F"/>
    <w:rsid w:val="00735B91"/>
    <w:rsid w:val="00735E35"/>
    <w:rsid w:val="007360A6"/>
    <w:rsid w:val="0073637C"/>
    <w:rsid w:val="00736886"/>
    <w:rsid w:val="00736D7B"/>
    <w:rsid w:val="0073739A"/>
    <w:rsid w:val="007377ED"/>
    <w:rsid w:val="007379C8"/>
    <w:rsid w:val="00737C64"/>
    <w:rsid w:val="00740114"/>
    <w:rsid w:val="007406A2"/>
    <w:rsid w:val="007406C0"/>
    <w:rsid w:val="007409F1"/>
    <w:rsid w:val="00740AC1"/>
    <w:rsid w:val="00740B5C"/>
    <w:rsid w:val="00740BF9"/>
    <w:rsid w:val="0074108B"/>
    <w:rsid w:val="00741434"/>
    <w:rsid w:val="007415B6"/>
    <w:rsid w:val="0074178C"/>
    <w:rsid w:val="00741A56"/>
    <w:rsid w:val="00741D8D"/>
    <w:rsid w:val="007420C9"/>
    <w:rsid w:val="007420F1"/>
    <w:rsid w:val="00742695"/>
    <w:rsid w:val="00742A51"/>
    <w:rsid w:val="00742FED"/>
    <w:rsid w:val="00742FF5"/>
    <w:rsid w:val="0074337E"/>
    <w:rsid w:val="00743468"/>
    <w:rsid w:val="007436B1"/>
    <w:rsid w:val="007436D5"/>
    <w:rsid w:val="00743867"/>
    <w:rsid w:val="00744055"/>
    <w:rsid w:val="0074443A"/>
    <w:rsid w:val="0074475B"/>
    <w:rsid w:val="00744E4F"/>
    <w:rsid w:val="0074544C"/>
    <w:rsid w:val="0074576E"/>
    <w:rsid w:val="007458E7"/>
    <w:rsid w:val="00745CF2"/>
    <w:rsid w:val="00745EBB"/>
    <w:rsid w:val="00746082"/>
    <w:rsid w:val="00746167"/>
    <w:rsid w:val="00746199"/>
    <w:rsid w:val="00746B2B"/>
    <w:rsid w:val="00747446"/>
    <w:rsid w:val="00747B64"/>
    <w:rsid w:val="00747BD8"/>
    <w:rsid w:val="00747F05"/>
    <w:rsid w:val="0075038A"/>
    <w:rsid w:val="007503B7"/>
    <w:rsid w:val="0075063E"/>
    <w:rsid w:val="0075076E"/>
    <w:rsid w:val="007509F9"/>
    <w:rsid w:val="007513B4"/>
    <w:rsid w:val="007516D7"/>
    <w:rsid w:val="00751A18"/>
    <w:rsid w:val="00751F76"/>
    <w:rsid w:val="007521E8"/>
    <w:rsid w:val="0075242A"/>
    <w:rsid w:val="00752497"/>
    <w:rsid w:val="007524E2"/>
    <w:rsid w:val="00752FE7"/>
    <w:rsid w:val="00753D66"/>
    <w:rsid w:val="00753F01"/>
    <w:rsid w:val="0075412E"/>
    <w:rsid w:val="007545C4"/>
    <w:rsid w:val="00754747"/>
    <w:rsid w:val="00754CBD"/>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B50"/>
    <w:rsid w:val="00760D79"/>
    <w:rsid w:val="00760E88"/>
    <w:rsid w:val="00760F71"/>
    <w:rsid w:val="0076116A"/>
    <w:rsid w:val="007613AF"/>
    <w:rsid w:val="0076145C"/>
    <w:rsid w:val="00761838"/>
    <w:rsid w:val="007619FB"/>
    <w:rsid w:val="00761A37"/>
    <w:rsid w:val="0076200C"/>
    <w:rsid w:val="007624A2"/>
    <w:rsid w:val="00762531"/>
    <w:rsid w:val="007625A8"/>
    <w:rsid w:val="007628F2"/>
    <w:rsid w:val="00762924"/>
    <w:rsid w:val="0076295C"/>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C03"/>
    <w:rsid w:val="007700C8"/>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3C4"/>
    <w:rsid w:val="00773EC7"/>
    <w:rsid w:val="007743A1"/>
    <w:rsid w:val="007744EF"/>
    <w:rsid w:val="00775A14"/>
    <w:rsid w:val="00775A9F"/>
    <w:rsid w:val="00775BAA"/>
    <w:rsid w:val="00775EFD"/>
    <w:rsid w:val="00775F11"/>
    <w:rsid w:val="00776351"/>
    <w:rsid w:val="00776679"/>
    <w:rsid w:val="007768F2"/>
    <w:rsid w:val="00776C10"/>
    <w:rsid w:val="00776E2B"/>
    <w:rsid w:val="00776E5E"/>
    <w:rsid w:val="00776E9E"/>
    <w:rsid w:val="00776F98"/>
    <w:rsid w:val="00777053"/>
    <w:rsid w:val="00777209"/>
    <w:rsid w:val="007775DE"/>
    <w:rsid w:val="00777B46"/>
    <w:rsid w:val="00777EE9"/>
    <w:rsid w:val="0078052E"/>
    <w:rsid w:val="00780980"/>
    <w:rsid w:val="007809E1"/>
    <w:rsid w:val="00780A03"/>
    <w:rsid w:val="00780AF4"/>
    <w:rsid w:val="00780F3D"/>
    <w:rsid w:val="0078146E"/>
    <w:rsid w:val="0078165E"/>
    <w:rsid w:val="007816FD"/>
    <w:rsid w:val="00781B9A"/>
    <w:rsid w:val="00781BC7"/>
    <w:rsid w:val="00781D25"/>
    <w:rsid w:val="00781DAD"/>
    <w:rsid w:val="0078243D"/>
    <w:rsid w:val="007827B3"/>
    <w:rsid w:val="00782892"/>
    <w:rsid w:val="00782D8A"/>
    <w:rsid w:val="00782FBA"/>
    <w:rsid w:val="007833C3"/>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61D1"/>
    <w:rsid w:val="0078624A"/>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036"/>
    <w:rsid w:val="007926B7"/>
    <w:rsid w:val="00792AD3"/>
    <w:rsid w:val="00792ECC"/>
    <w:rsid w:val="00793774"/>
    <w:rsid w:val="00793901"/>
    <w:rsid w:val="007939C7"/>
    <w:rsid w:val="00793F70"/>
    <w:rsid w:val="0079426A"/>
    <w:rsid w:val="007947FB"/>
    <w:rsid w:val="00794DFE"/>
    <w:rsid w:val="007954AC"/>
    <w:rsid w:val="00795804"/>
    <w:rsid w:val="00795809"/>
    <w:rsid w:val="007959A6"/>
    <w:rsid w:val="00795BA6"/>
    <w:rsid w:val="0079601B"/>
    <w:rsid w:val="007962E1"/>
    <w:rsid w:val="007963B4"/>
    <w:rsid w:val="0079660F"/>
    <w:rsid w:val="00796B15"/>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3C7F"/>
    <w:rsid w:val="007A3FAC"/>
    <w:rsid w:val="007A433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42F"/>
    <w:rsid w:val="007A75A3"/>
    <w:rsid w:val="007A7AD5"/>
    <w:rsid w:val="007A7DB8"/>
    <w:rsid w:val="007A7E07"/>
    <w:rsid w:val="007B0176"/>
    <w:rsid w:val="007B0253"/>
    <w:rsid w:val="007B04BA"/>
    <w:rsid w:val="007B073B"/>
    <w:rsid w:val="007B0C51"/>
    <w:rsid w:val="007B1061"/>
    <w:rsid w:val="007B12EE"/>
    <w:rsid w:val="007B1380"/>
    <w:rsid w:val="007B1B91"/>
    <w:rsid w:val="007B1F9A"/>
    <w:rsid w:val="007B2029"/>
    <w:rsid w:val="007B2074"/>
    <w:rsid w:val="007B24BA"/>
    <w:rsid w:val="007B2638"/>
    <w:rsid w:val="007B2A27"/>
    <w:rsid w:val="007B2BB1"/>
    <w:rsid w:val="007B2FFB"/>
    <w:rsid w:val="007B3407"/>
    <w:rsid w:val="007B3476"/>
    <w:rsid w:val="007B3515"/>
    <w:rsid w:val="007B448A"/>
    <w:rsid w:val="007B44DC"/>
    <w:rsid w:val="007B4543"/>
    <w:rsid w:val="007B4937"/>
    <w:rsid w:val="007B4D3D"/>
    <w:rsid w:val="007B5415"/>
    <w:rsid w:val="007B54C2"/>
    <w:rsid w:val="007B550D"/>
    <w:rsid w:val="007B5A66"/>
    <w:rsid w:val="007B630D"/>
    <w:rsid w:val="007B6786"/>
    <w:rsid w:val="007B76F0"/>
    <w:rsid w:val="007B77FB"/>
    <w:rsid w:val="007B78A3"/>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9C"/>
    <w:rsid w:val="007D163B"/>
    <w:rsid w:val="007D1B7C"/>
    <w:rsid w:val="007D1DBF"/>
    <w:rsid w:val="007D1F75"/>
    <w:rsid w:val="007D214A"/>
    <w:rsid w:val="007D2D0D"/>
    <w:rsid w:val="007D2EE7"/>
    <w:rsid w:val="007D30D6"/>
    <w:rsid w:val="007D357E"/>
    <w:rsid w:val="007D3889"/>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611"/>
    <w:rsid w:val="007E2614"/>
    <w:rsid w:val="007E2B64"/>
    <w:rsid w:val="007E2B9D"/>
    <w:rsid w:val="007E3182"/>
    <w:rsid w:val="007E36F8"/>
    <w:rsid w:val="007E3752"/>
    <w:rsid w:val="007E3D48"/>
    <w:rsid w:val="007E42E1"/>
    <w:rsid w:val="007E42F2"/>
    <w:rsid w:val="007E48CD"/>
    <w:rsid w:val="007E48E4"/>
    <w:rsid w:val="007E531F"/>
    <w:rsid w:val="007E5634"/>
    <w:rsid w:val="007E5D16"/>
    <w:rsid w:val="007E5F65"/>
    <w:rsid w:val="007E5FFD"/>
    <w:rsid w:val="007E6239"/>
    <w:rsid w:val="007E66F7"/>
    <w:rsid w:val="007E6735"/>
    <w:rsid w:val="007E67F4"/>
    <w:rsid w:val="007E6ACB"/>
    <w:rsid w:val="007E732E"/>
    <w:rsid w:val="007E741E"/>
    <w:rsid w:val="007E7672"/>
    <w:rsid w:val="007E7B2B"/>
    <w:rsid w:val="007E7E6F"/>
    <w:rsid w:val="007F055C"/>
    <w:rsid w:val="007F05E0"/>
    <w:rsid w:val="007F0B77"/>
    <w:rsid w:val="007F0B82"/>
    <w:rsid w:val="007F0CDB"/>
    <w:rsid w:val="007F0DD3"/>
    <w:rsid w:val="007F1083"/>
    <w:rsid w:val="007F18C0"/>
    <w:rsid w:val="007F2477"/>
    <w:rsid w:val="007F2AEB"/>
    <w:rsid w:val="007F2AFB"/>
    <w:rsid w:val="007F2D87"/>
    <w:rsid w:val="007F2DBB"/>
    <w:rsid w:val="007F2ED4"/>
    <w:rsid w:val="007F3960"/>
    <w:rsid w:val="007F3DC6"/>
    <w:rsid w:val="007F3FB0"/>
    <w:rsid w:val="007F43A9"/>
    <w:rsid w:val="007F54CD"/>
    <w:rsid w:val="007F5605"/>
    <w:rsid w:val="007F5608"/>
    <w:rsid w:val="007F5874"/>
    <w:rsid w:val="007F5C79"/>
    <w:rsid w:val="007F5D4A"/>
    <w:rsid w:val="007F5DB6"/>
    <w:rsid w:val="007F6562"/>
    <w:rsid w:val="007F65F2"/>
    <w:rsid w:val="007F6772"/>
    <w:rsid w:val="007F6986"/>
    <w:rsid w:val="007F6ABE"/>
    <w:rsid w:val="007F6AD2"/>
    <w:rsid w:val="007F6CBA"/>
    <w:rsid w:val="007F70D6"/>
    <w:rsid w:val="007F7237"/>
    <w:rsid w:val="007F7733"/>
    <w:rsid w:val="007F7864"/>
    <w:rsid w:val="007F795B"/>
    <w:rsid w:val="00800104"/>
    <w:rsid w:val="00800184"/>
    <w:rsid w:val="00800312"/>
    <w:rsid w:val="00800994"/>
    <w:rsid w:val="00800CE2"/>
    <w:rsid w:val="00800D5F"/>
    <w:rsid w:val="00801270"/>
    <w:rsid w:val="0080131E"/>
    <w:rsid w:val="008013B8"/>
    <w:rsid w:val="008016C8"/>
    <w:rsid w:val="0080179D"/>
    <w:rsid w:val="00801838"/>
    <w:rsid w:val="008018DC"/>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08"/>
    <w:rsid w:val="00807E1B"/>
    <w:rsid w:val="008100D3"/>
    <w:rsid w:val="0081012C"/>
    <w:rsid w:val="00810DE9"/>
    <w:rsid w:val="00810EAE"/>
    <w:rsid w:val="0081101E"/>
    <w:rsid w:val="00811036"/>
    <w:rsid w:val="0081164C"/>
    <w:rsid w:val="008118E2"/>
    <w:rsid w:val="00812027"/>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29F"/>
    <w:rsid w:val="008152A3"/>
    <w:rsid w:val="008153F0"/>
    <w:rsid w:val="008154B6"/>
    <w:rsid w:val="0081554D"/>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E9"/>
    <w:rsid w:val="00827A41"/>
    <w:rsid w:val="00827AF3"/>
    <w:rsid w:val="0083030F"/>
    <w:rsid w:val="008310F1"/>
    <w:rsid w:val="0083179C"/>
    <w:rsid w:val="00832142"/>
    <w:rsid w:val="00832C18"/>
    <w:rsid w:val="00832CAF"/>
    <w:rsid w:val="0083311A"/>
    <w:rsid w:val="00833BA8"/>
    <w:rsid w:val="0083417A"/>
    <w:rsid w:val="00834250"/>
    <w:rsid w:val="00834512"/>
    <w:rsid w:val="00834794"/>
    <w:rsid w:val="008349E7"/>
    <w:rsid w:val="00834A4F"/>
    <w:rsid w:val="0083502E"/>
    <w:rsid w:val="008350E9"/>
    <w:rsid w:val="00835133"/>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A68"/>
    <w:rsid w:val="00840A83"/>
    <w:rsid w:val="00840D46"/>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E7"/>
    <w:rsid w:val="00846C77"/>
    <w:rsid w:val="00846E99"/>
    <w:rsid w:val="00846FBF"/>
    <w:rsid w:val="00847436"/>
    <w:rsid w:val="00847810"/>
    <w:rsid w:val="008478B8"/>
    <w:rsid w:val="00847964"/>
    <w:rsid w:val="00847991"/>
    <w:rsid w:val="00847C4E"/>
    <w:rsid w:val="00847F69"/>
    <w:rsid w:val="0085025D"/>
    <w:rsid w:val="008504B4"/>
    <w:rsid w:val="0085092D"/>
    <w:rsid w:val="00850AE8"/>
    <w:rsid w:val="00850B13"/>
    <w:rsid w:val="00851B22"/>
    <w:rsid w:val="00852338"/>
    <w:rsid w:val="00852AA6"/>
    <w:rsid w:val="00853794"/>
    <w:rsid w:val="00853837"/>
    <w:rsid w:val="00853A55"/>
    <w:rsid w:val="00853C45"/>
    <w:rsid w:val="00853DE8"/>
    <w:rsid w:val="00853F99"/>
    <w:rsid w:val="00854090"/>
    <w:rsid w:val="008540C8"/>
    <w:rsid w:val="008546FF"/>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A9F"/>
    <w:rsid w:val="00864AFE"/>
    <w:rsid w:val="00864C02"/>
    <w:rsid w:val="00864ED1"/>
    <w:rsid w:val="008650AB"/>
    <w:rsid w:val="008652D0"/>
    <w:rsid w:val="0086554B"/>
    <w:rsid w:val="00865696"/>
    <w:rsid w:val="00865943"/>
    <w:rsid w:val="008659F2"/>
    <w:rsid w:val="00865D02"/>
    <w:rsid w:val="00865D4C"/>
    <w:rsid w:val="00865DE1"/>
    <w:rsid w:val="00866BFD"/>
    <w:rsid w:val="00866F78"/>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CE"/>
    <w:rsid w:val="00874305"/>
    <w:rsid w:val="00874A6D"/>
    <w:rsid w:val="00874E33"/>
    <w:rsid w:val="00874EA7"/>
    <w:rsid w:val="00874FAC"/>
    <w:rsid w:val="0087504C"/>
    <w:rsid w:val="00875755"/>
    <w:rsid w:val="00875905"/>
    <w:rsid w:val="00875BC6"/>
    <w:rsid w:val="00875F19"/>
    <w:rsid w:val="00875F79"/>
    <w:rsid w:val="00875FBD"/>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559"/>
    <w:rsid w:val="00883ED6"/>
    <w:rsid w:val="00883FB8"/>
    <w:rsid w:val="00884255"/>
    <w:rsid w:val="0088425B"/>
    <w:rsid w:val="0088486F"/>
    <w:rsid w:val="00884AD8"/>
    <w:rsid w:val="00884B42"/>
    <w:rsid w:val="00884B78"/>
    <w:rsid w:val="00884CDF"/>
    <w:rsid w:val="00884DD7"/>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175"/>
    <w:rsid w:val="00890450"/>
    <w:rsid w:val="008905DB"/>
    <w:rsid w:val="008907B2"/>
    <w:rsid w:val="00890BCD"/>
    <w:rsid w:val="00890E0D"/>
    <w:rsid w:val="00890F04"/>
    <w:rsid w:val="00890FBE"/>
    <w:rsid w:val="0089193F"/>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3B0"/>
    <w:rsid w:val="008A342B"/>
    <w:rsid w:val="008A36ED"/>
    <w:rsid w:val="008A3898"/>
    <w:rsid w:val="008A3BD7"/>
    <w:rsid w:val="008A3FC5"/>
    <w:rsid w:val="008A42D8"/>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533"/>
    <w:rsid w:val="008B77C6"/>
    <w:rsid w:val="008B79FB"/>
    <w:rsid w:val="008C0BBE"/>
    <w:rsid w:val="008C1161"/>
    <w:rsid w:val="008C1C56"/>
    <w:rsid w:val="008C2135"/>
    <w:rsid w:val="008C2236"/>
    <w:rsid w:val="008C2426"/>
    <w:rsid w:val="008C2453"/>
    <w:rsid w:val="008C26B4"/>
    <w:rsid w:val="008C2767"/>
    <w:rsid w:val="008C27CD"/>
    <w:rsid w:val="008C2BC8"/>
    <w:rsid w:val="008C331A"/>
    <w:rsid w:val="008C3466"/>
    <w:rsid w:val="008C373C"/>
    <w:rsid w:val="008C385A"/>
    <w:rsid w:val="008C463E"/>
    <w:rsid w:val="008C4B47"/>
    <w:rsid w:val="008C570A"/>
    <w:rsid w:val="008C5905"/>
    <w:rsid w:val="008C59D5"/>
    <w:rsid w:val="008C5B10"/>
    <w:rsid w:val="008C5F6E"/>
    <w:rsid w:val="008C5FA3"/>
    <w:rsid w:val="008C620D"/>
    <w:rsid w:val="008C6970"/>
    <w:rsid w:val="008C69DC"/>
    <w:rsid w:val="008C6C7A"/>
    <w:rsid w:val="008C6D71"/>
    <w:rsid w:val="008C6E08"/>
    <w:rsid w:val="008C6F4F"/>
    <w:rsid w:val="008C6F9B"/>
    <w:rsid w:val="008C6FA2"/>
    <w:rsid w:val="008C7245"/>
    <w:rsid w:val="008C74CC"/>
    <w:rsid w:val="008C76D5"/>
    <w:rsid w:val="008C783D"/>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26D"/>
    <w:rsid w:val="008D7554"/>
    <w:rsid w:val="008D7615"/>
    <w:rsid w:val="008D76A0"/>
    <w:rsid w:val="008D7787"/>
    <w:rsid w:val="008D7B3E"/>
    <w:rsid w:val="008D7DEB"/>
    <w:rsid w:val="008D7F20"/>
    <w:rsid w:val="008E04B5"/>
    <w:rsid w:val="008E074C"/>
    <w:rsid w:val="008E0B90"/>
    <w:rsid w:val="008E0CDD"/>
    <w:rsid w:val="008E0DA3"/>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3FA8"/>
    <w:rsid w:val="008E412D"/>
    <w:rsid w:val="008E43D6"/>
    <w:rsid w:val="008E451A"/>
    <w:rsid w:val="008E48FD"/>
    <w:rsid w:val="008E49DC"/>
    <w:rsid w:val="008E4AD2"/>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161"/>
    <w:rsid w:val="008F35F6"/>
    <w:rsid w:val="008F3B64"/>
    <w:rsid w:val="008F3D2D"/>
    <w:rsid w:val="008F3D7C"/>
    <w:rsid w:val="008F3DC9"/>
    <w:rsid w:val="008F4107"/>
    <w:rsid w:val="008F48AA"/>
    <w:rsid w:val="008F4AC9"/>
    <w:rsid w:val="008F4B0F"/>
    <w:rsid w:val="008F4BFE"/>
    <w:rsid w:val="008F4CCC"/>
    <w:rsid w:val="008F4DD5"/>
    <w:rsid w:val="008F4E3F"/>
    <w:rsid w:val="008F4F65"/>
    <w:rsid w:val="008F51C9"/>
    <w:rsid w:val="008F522F"/>
    <w:rsid w:val="008F52CA"/>
    <w:rsid w:val="008F5406"/>
    <w:rsid w:val="008F5660"/>
    <w:rsid w:val="008F5866"/>
    <w:rsid w:val="008F595E"/>
    <w:rsid w:val="008F5B1F"/>
    <w:rsid w:val="008F5EAB"/>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0FB3"/>
    <w:rsid w:val="009011F3"/>
    <w:rsid w:val="009012ED"/>
    <w:rsid w:val="00901384"/>
    <w:rsid w:val="00901837"/>
    <w:rsid w:val="00901845"/>
    <w:rsid w:val="00901A2A"/>
    <w:rsid w:val="0090223C"/>
    <w:rsid w:val="009022BC"/>
    <w:rsid w:val="009022D0"/>
    <w:rsid w:val="0090255A"/>
    <w:rsid w:val="00902686"/>
    <w:rsid w:val="00902734"/>
    <w:rsid w:val="00903281"/>
    <w:rsid w:val="009036BA"/>
    <w:rsid w:val="00903B22"/>
    <w:rsid w:val="00903CBC"/>
    <w:rsid w:val="00903F0F"/>
    <w:rsid w:val="00903F59"/>
    <w:rsid w:val="0090421A"/>
    <w:rsid w:val="009045C7"/>
    <w:rsid w:val="0090480E"/>
    <w:rsid w:val="00904A62"/>
    <w:rsid w:val="00904B6D"/>
    <w:rsid w:val="00904D30"/>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AD0"/>
    <w:rsid w:val="00910ED1"/>
    <w:rsid w:val="00911A5A"/>
    <w:rsid w:val="00911E1A"/>
    <w:rsid w:val="0091225D"/>
    <w:rsid w:val="009123B9"/>
    <w:rsid w:val="00912A63"/>
    <w:rsid w:val="00912A96"/>
    <w:rsid w:val="00912F6D"/>
    <w:rsid w:val="009139C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599A"/>
    <w:rsid w:val="0091610F"/>
    <w:rsid w:val="009161BA"/>
    <w:rsid w:val="009174ED"/>
    <w:rsid w:val="009177DA"/>
    <w:rsid w:val="00917995"/>
    <w:rsid w:val="009205D9"/>
    <w:rsid w:val="0092078E"/>
    <w:rsid w:val="009207AA"/>
    <w:rsid w:val="00920848"/>
    <w:rsid w:val="00920A87"/>
    <w:rsid w:val="009216BF"/>
    <w:rsid w:val="009218D2"/>
    <w:rsid w:val="00921A44"/>
    <w:rsid w:val="00921A74"/>
    <w:rsid w:val="00921C9F"/>
    <w:rsid w:val="00921E12"/>
    <w:rsid w:val="00921ED5"/>
    <w:rsid w:val="00921FA1"/>
    <w:rsid w:val="009225B6"/>
    <w:rsid w:val="00922DF1"/>
    <w:rsid w:val="009230D1"/>
    <w:rsid w:val="00923151"/>
    <w:rsid w:val="009235CF"/>
    <w:rsid w:val="00923821"/>
    <w:rsid w:val="00923B6B"/>
    <w:rsid w:val="00924108"/>
    <w:rsid w:val="0092416F"/>
    <w:rsid w:val="00924FDC"/>
    <w:rsid w:val="00925054"/>
    <w:rsid w:val="00925076"/>
    <w:rsid w:val="0092507E"/>
    <w:rsid w:val="009250C2"/>
    <w:rsid w:val="00925267"/>
    <w:rsid w:val="00925320"/>
    <w:rsid w:val="00925836"/>
    <w:rsid w:val="00925B66"/>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A6"/>
    <w:rsid w:val="009302E8"/>
    <w:rsid w:val="00930305"/>
    <w:rsid w:val="0093063D"/>
    <w:rsid w:val="00930A2E"/>
    <w:rsid w:val="00930B89"/>
    <w:rsid w:val="00930BD1"/>
    <w:rsid w:val="009311A3"/>
    <w:rsid w:val="00931349"/>
    <w:rsid w:val="0093135E"/>
    <w:rsid w:val="009314D4"/>
    <w:rsid w:val="009319D3"/>
    <w:rsid w:val="00931DF8"/>
    <w:rsid w:val="00932109"/>
    <w:rsid w:val="009322AC"/>
    <w:rsid w:val="00932438"/>
    <w:rsid w:val="009324B1"/>
    <w:rsid w:val="009326B1"/>
    <w:rsid w:val="009327B5"/>
    <w:rsid w:val="00932A20"/>
    <w:rsid w:val="00932B48"/>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AD6"/>
    <w:rsid w:val="00936D07"/>
    <w:rsid w:val="009370A6"/>
    <w:rsid w:val="009373C5"/>
    <w:rsid w:val="00937AC7"/>
    <w:rsid w:val="00937D15"/>
    <w:rsid w:val="00937F4E"/>
    <w:rsid w:val="00940A5D"/>
    <w:rsid w:val="00940BCB"/>
    <w:rsid w:val="00940D85"/>
    <w:rsid w:val="00940DF4"/>
    <w:rsid w:val="00940FB5"/>
    <w:rsid w:val="00941259"/>
    <w:rsid w:val="0094148B"/>
    <w:rsid w:val="00941813"/>
    <w:rsid w:val="00941A1C"/>
    <w:rsid w:val="00941B97"/>
    <w:rsid w:val="009420AB"/>
    <w:rsid w:val="009421B3"/>
    <w:rsid w:val="00942BB8"/>
    <w:rsid w:val="00942E21"/>
    <w:rsid w:val="00942EF9"/>
    <w:rsid w:val="0094335F"/>
    <w:rsid w:val="0094376F"/>
    <w:rsid w:val="00943B94"/>
    <w:rsid w:val="00944202"/>
    <w:rsid w:val="00944335"/>
    <w:rsid w:val="0094484A"/>
    <w:rsid w:val="00944AF4"/>
    <w:rsid w:val="00944D63"/>
    <w:rsid w:val="00945927"/>
    <w:rsid w:val="00945A9C"/>
    <w:rsid w:val="00945E49"/>
    <w:rsid w:val="009462D8"/>
    <w:rsid w:val="0094632B"/>
    <w:rsid w:val="00946388"/>
    <w:rsid w:val="0094663A"/>
    <w:rsid w:val="00946AA5"/>
    <w:rsid w:val="00946B38"/>
    <w:rsid w:val="00946C3B"/>
    <w:rsid w:val="00946C4B"/>
    <w:rsid w:val="009478ED"/>
    <w:rsid w:val="009479E5"/>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3F02"/>
    <w:rsid w:val="009548C3"/>
    <w:rsid w:val="009549CB"/>
    <w:rsid w:val="00954E67"/>
    <w:rsid w:val="0095506D"/>
    <w:rsid w:val="009550FF"/>
    <w:rsid w:val="00955182"/>
    <w:rsid w:val="009551B9"/>
    <w:rsid w:val="00955394"/>
    <w:rsid w:val="009553EE"/>
    <w:rsid w:val="009555E2"/>
    <w:rsid w:val="009556FD"/>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6D"/>
    <w:rsid w:val="00961F21"/>
    <w:rsid w:val="0096205C"/>
    <w:rsid w:val="009620ED"/>
    <w:rsid w:val="009621FF"/>
    <w:rsid w:val="00962724"/>
    <w:rsid w:val="00962858"/>
    <w:rsid w:val="00962A3F"/>
    <w:rsid w:val="009630FF"/>
    <w:rsid w:val="0096392B"/>
    <w:rsid w:val="0096397B"/>
    <w:rsid w:val="00964E34"/>
    <w:rsid w:val="00964E3C"/>
    <w:rsid w:val="00964E69"/>
    <w:rsid w:val="0096504D"/>
    <w:rsid w:val="009654F0"/>
    <w:rsid w:val="009659EA"/>
    <w:rsid w:val="00965ED7"/>
    <w:rsid w:val="0096691D"/>
    <w:rsid w:val="00966943"/>
    <w:rsid w:val="00966EC4"/>
    <w:rsid w:val="0096766C"/>
    <w:rsid w:val="00967851"/>
    <w:rsid w:val="00967A60"/>
    <w:rsid w:val="00967C30"/>
    <w:rsid w:val="00967D2D"/>
    <w:rsid w:val="0097042F"/>
    <w:rsid w:val="00970833"/>
    <w:rsid w:val="00970F7A"/>
    <w:rsid w:val="00970FE3"/>
    <w:rsid w:val="00971071"/>
    <w:rsid w:val="0097128F"/>
    <w:rsid w:val="009715BB"/>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D1B"/>
    <w:rsid w:val="00976FFB"/>
    <w:rsid w:val="00977852"/>
    <w:rsid w:val="009778AB"/>
    <w:rsid w:val="00980079"/>
    <w:rsid w:val="00980222"/>
    <w:rsid w:val="00980299"/>
    <w:rsid w:val="00980403"/>
    <w:rsid w:val="009804CB"/>
    <w:rsid w:val="009809DD"/>
    <w:rsid w:val="00980ACA"/>
    <w:rsid w:val="00980F14"/>
    <w:rsid w:val="009816DD"/>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3D97"/>
    <w:rsid w:val="00984198"/>
    <w:rsid w:val="00984206"/>
    <w:rsid w:val="00984217"/>
    <w:rsid w:val="00984C6F"/>
    <w:rsid w:val="00984C8E"/>
    <w:rsid w:val="00984E6F"/>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CAF"/>
    <w:rsid w:val="00987E33"/>
    <w:rsid w:val="0099005F"/>
    <w:rsid w:val="0099028B"/>
    <w:rsid w:val="009902EF"/>
    <w:rsid w:val="00990479"/>
    <w:rsid w:val="00990573"/>
    <w:rsid w:val="009905AF"/>
    <w:rsid w:val="009908F7"/>
    <w:rsid w:val="00990E93"/>
    <w:rsid w:val="0099132E"/>
    <w:rsid w:val="009917F3"/>
    <w:rsid w:val="00991C6A"/>
    <w:rsid w:val="00991F39"/>
    <w:rsid w:val="009920FE"/>
    <w:rsid w:val="0099252E"/>
    <w:rsid w:val="00992624"/>
    <w:rsid w:val="009927C4"/>
    <w:rsid w:val="00992904"/>
    <w:rsid w:val="00992A4E"/>
    <w:rsid w:val="00992AFB"/>
    <w:rsid w:val="00993075"/>
    <w:rsid w:val="009930C0"/>
    <w:rsid w:val="0099324C"/>
    <w:rsid w:val="00993627"/>
    <w:rsid w:val="0099367D"/>
    <w:rsid w:val="009936F0"/>
    <w:rsid w:val="00993FC7"/>
    <w:rsid w:val="00994D59"/>
    <w:rsid w:val="009951AB"/>
    <w:rsid w:val="0099531F"/>
    <w:rsid w:val="00995360"/>
    <w:rsid w:val="009954AD"/>
    <w:rsid w:val="00995A7C"/>
    <w:rsid w:val="00995E57"/>
    <w:rsid w:val="00996575"/>
    <w:rsid w:val="00996619"/>
    <w:rsid w:val="00996A8B"/>
    <w:rsid w:val="00996BBC"/>
    <w:rsid w:val="00996CD4"/>
    <w:rsid w:val="00996E5E"/>
    <w:rsid w:val="0099731A"/>
    <w:rsid w:val="009975D0"/>
    <w:rsid w:val="009979D6"/>
    <w:rsid w:val="00997CA3"/>
    <w:rsid w:val="00997FE1"/>
    <w:rsid w:val="009A014E"/>
    <w:rsid w:val="009A0212"/>
    <w:rsid w:val="009A031F"/>
    <w:rsid w:val="009A035A"/>
    <w:rsid w:val="009A0C1F"/>
    <w:rsid w:val="009A0F78"/>
    <w:rsid w:val="009A12A5"/>
    <w:rsid w:val="009A1DFF"/>
    <w:rsid w:val="009A1E63"/>
    <w:rsid w:val="009A2144"/>
    <w:rsid w:val="009A246A"/>
    <w:rsid w:val="009A24C1"/>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EE7"/>
    <w:rsid w:val="009A6F86"/>
    <w:rsid w:val="009A7056"/>
    <w:rsid w:val="009A7154"/>
    <w:rsid w:val="009A78D1"/>
    <w:rsid w:val="009A7DFB"/>
    <w:rsid w:val="009A7E08"/>
    <w:rsid w:val="009A7EAF"/>
    <w:rsid w:val="009A7F5E"/>
    <w:rsid w:val="009B003C"/>
    <w:rsid w:val="009B0068"/>
    <w:rsid w:val="009B00E4"/>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CDE"/>
    <w:rsid w:val="009D357D"/>
    <w:rsid w:val="009D394E"/>
    <w:rsid w:val="009D40C3"/>
    <w:rsid w:val="009D422B"/>
    <w:rsid w:val="009D4303"/>
    <w:rsid w:val="009D478C"/>
    <w:rsid w:val="009D49A4"/>
    <w:rsid w:val="009D4A8E"/>
    <w:rsid w:val="009D4DA3"/>
    <w:rsid w:val="009D4F83"/>
    <w:rsid w:val="009D55D3"/>
    <w:rsid w:val="009D5B76"/>
    <w:rsid w:val="009D5BBF"/>
    <w:rsid w:val="009D610C"/>
    <w:rsid w:val="009D62E7"/>
    <w:rsid w:val="009D6624"/>
    <w:rsid w:val="009D67D5"/>
    <w:rsid w:val="009D6BF6"/>
    <w:rsid w:val="009D6D66"/>
    <w:rsid w:val="009D6EEF"/>
    <w:rsid w:val="009D6F4D"/>
    <w:rsid w:val="009D75A4"/>
    <w:rsid w:val="009D785E"/>
    <w:rsid w:val="009E0187"/>
    <w:rsid w:val="009E04A9"/>
    <w:rsid w:val="009E04FB"/>
    <w:rsid w:val="009E0871"/>
    <w:rsid w:val="009E0B73"/>
    <w:rsid w:val="009E1137"/>
    <w:rsid w:val="009E176B"/>
    <w:rsid w:val="009E1E2C"/>
    <w:rsid w:val="009E1F70"/>
    <w:rsid w:val="009E21A4"/>
    <w:rsid w:val="009E2BE6"/>
    <w:rsid w:val="009E2D76"/>
    <w:rsid w:val="009E2DD3"/>
    <w:rsid w:val="009E2EAE"/>
    <w:rsid w:val="009E2F97"/>
    <w:rsid w:val="009E3644"/>
    <w:rsid w:val="009E3790"/>
    <w:rsid w:val="009E3C31"/>
    <w:rsid w:val="009E3E94"/>
    <w:rsid w:val="009E457F"/>
    <w:rsid w:val="009E478C"/>
    <w:rsid w:val="009E4B78"/>
    <w:rsid w:val="009E4EC6"/>
    <w:rsid w:val="009E4FCC"/>
    <w:rsid w:val="009E5656"/>
    <w:rsid w:val="009E5AB4"/>
    <w:rsid w:val="009E5C4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5E0"/>
    <w:rsid w:val="009F3A4B"/>
    <w:rsid w:val="009F4196"/>
    <w:rsid w:val="009F41E1"/>
    <w:rsid w:val="009F4375"/>
    <w:rsid w:val="009F483A"/>
    <w:rsid w:val="009F4C38"/>
    <w:rsid w:val="009F4E85"/>
    <w:rsid w:val="009F4F05"/>
    <w:rsid w:val="009F5201"/>
    <w:rsid w:val="009F5350"/>
    <w:rsid w:val="009F547E"/>
    <w:rsid w:val="009F5534"/>
    <w:rsid w:val="009F5606"/>
    <w:rsid w:val="009F58D3"/>
    <w:rsid w:val="009F5CA4"/>
    <w:rsid w:val="009F6410"/>
    <w:rsid w:val="009F6457"/>
    <w:rsid w:val="009F68F9"/>
    <w:rsid w:val="009F7169"/>
    <w:rsid w:val="009F7883"/>
    <w:rsid w:val="009F79BE"/>
    <w:rsid w:val="00A0018E"/>
    <w:rsid w:val="00A002A0"/>
    <w:rsid w:val="00A00B60"/>
    <w:rsid w:val="00A01006"/>
    <w:rsid w:val="00A0122E"/>
    <w:rsid w:val="00A028A0"/>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594"/>
    <w:rsid w:val="00A07654"/>
    <w:rsid w:val="00A07656"/>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753"/>
    <w:rsid w:val="00A13B10"/>
    <w:rsid w:val="00A13CF1"/>
    <w:rsid w:val="00A140C7"/>
    <w:rsid w:val="00A145D0"/>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24"/>
    <w:rsid w:val="00A22664"/>
    <w:rsid w:val="00A2274C"/>
    <w:rsid w:val="00A23243"/>
    <w:rsid w:val="00A23590"/>
    <w:rsid w:val="00A23919"/>
    <w:rsid w:val="00A23921"/>
    <w:rsid w:val="00A23981"/>
    <w:rsid w:val="00A23E0D"/>
    <w:rsid w:val="00A24002"/>
    <w:rsid w:val="00A2470A"/>
    <w:rsid w:val="00A2481C"/>
    <w:rsid w:val="00A24919"/>
    <w:rsid w:val="00A24CCF"/>
    <w:rsid w:val="00A250B3"/>
    <w:rsid w:val="00A25296"/>
    <w:rsid w:val="00A253C6"/>
    <w:rsid w:val="00A25628"/>
    <w:rsid w:val="00A2569B"/>
    <w:rsid w:val="00A2585A"/>
    <w:rsid w:val="00A25C9D"/>
    <w:rsid w:val="00A261E4"/>
    <w:rsid w:val="00A2638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0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9D3"/>
    <w:rsid w:val="00A34D92"/>
    <w:rsid w:val="00A34DA0"/>
    <w:rsid w:val="00A354EC"/>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126"/>
    <w:rsid w:val="00A422A2"/>
    <w:rsid w:val="00A42659"/>
    <w:rsid w:val="00A42B87"/>
    <w:rsid w:val="00A4339C"/>
    <w:rsid w:val="00A435CA"/>
    <w:rsid w:val="00A43810"/>
    <w:rsid w:val="00A4392A"/>
    <w:rsid w:val="00A43931"/>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664"/>
    <w:rsid w:val="00A47B4B"/>
    <w:rsid w:val="00A47E62"/>
    <w:rsid w:val="00A5044D"/>
    <w:rsid w:val="00A50B00"/>
    <w:rsid w:val="00A50BC5"/>
    <w:rsid w:val="00A50D49"/>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8A4"/>
    <w:rsid w:val="00A578FA"/>
    <w:rsid w:val="00A57A6B"/>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B4"/>
    <w:rsid w:val="00A64B26"/>
    <w:rsid w:val="00A64BC7"/>
    <w:rsid w:val="00A64EB1"/>
    <w:rsid w:val="00A64ED6"/>
    <w:rsid w:val="00A651C1"/>
    <w:rsid w:val="00A65417"/>
    <w:rsid w:val="00A655C8"/>
    <w:rsid w:val="00A6563A"/>
    <w:rsid w:val="00A657CF"/>
    <w:rsid w:val="00A65941"/>
    <w:rsid w:val="00A65C72"/>
    <w:rsid w:val="00A65FBF"/>
    <w:rsid w:val="00A6636E"/>
    <w:rsid w:val="00A66851"/>
    <w:rsid w:val="00A669D6"/>
    <w:rsid w:val="00A6743F"/>
    <w:rsid w:val="00A677C1"/>
    <w:rsid w:val="00A679FF"/>
    <w:rsid w:val="00A67A8E"/>
    <w:rsid w:val="00A67AC6"/>
    <w:rsid w:val="00A70A35"/>
    <w:rsid w:val="00A70D5D"/>
    <w:rsid w:val="00A7141F"/>
    <w:rsid w:val="00A71432"/>
    <w:rsid w:val="00A71845"/>
    <w:rsid w:val="00A71D6B"/>
    <w:rsid w:val="00A71F00"/>
    <w:rsid w:val="00A72174"/>
    <w:rsid w:val="00A726A3"/>
    <w:rsid w:val="00A726DE"/>
    <w:rsid w:val="00A72895"/>
    <w:rsid w:val="00A72BC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18"/>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780"/>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841"/>
    <w:rsid w:val="00A90E27"/>
    <w:rsid w:val="00A90F1E"/>
    <w:rsid w:val="00A91218"/>
    <w:rsid w:val="00A91469"/>
    <w:rsid w:val="00A9164F"/>
    <w:rsid w:val="00A91F3E"/>
    <w:rsid w:val="00A921D7"/>
    <w:rsid w:val="00A92457"/>
    <w:rsid w:val="00A9279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719"/>
    <w:rsid w:val="00A95A3E"/>
    <w:rsid w:val="00A96058"/>
    <w:rsid w:val="00A964EC"/>
    <w:rsid w:val="00A9692B"/>
    <w:rsid w:val="00A96CF6"/>
    <w:rsid w:val="00A96D7E"/>
    <w:rsid w:val="00A9727C"/>
    <w:rsid w:val="00A97286"/>
    <w:rsid w:val="00A97666"/>
    <w:rsid w:val="00A97AF8"/>
    <w:rsid w:val="00A97B8C"/>
    <w:rsid w:val="00A97DBD"/>
    <w:rsid w:val="00A97EF9"/>
    <w:rsid w:val="00AA0003"/>
    <w:rsid w:val="00AA0A57"/>
    <w:rsid w:val="00AA0D9A"/>
    <w:rsid w:val="00AA0EBD"/>
    <w:rsid w:val="00AA1264"/>
    <w:rsid w:val="00AA158B"/>
    <w:rsid w:val="00AA1740"/>
    <w:rsid w:val="00AA1D12"/>
    <w:rsid w:val="00AA1EEC"/>
    <w:rsid w:val="00AA210C"/>
    <w:rsid w:val="00AA2211"/>
    <w:rsid w:val="00AA224E"/>
    <w:rsid w:val="00AA267C"/>
    <w:rsid w:val="00AA29F2"/>
    <w:rsid w:val="00AA2CD8"/>
    <w:rsid w:val="00AA30A2"/>
    <w:rsid w:val="00AA3AD2"/>
    <w:rsid w:val="00AA3FE7"/>
    <w:rsid w:val="00AA44AF"/>
    <w:rsid w:val="00AA461D"/>
    <w:rsid w:val="00AA47E8"/>
    <w:rsid w:val="00AA4A81"/>
    <w:rsid w:val="00AA4C09"/>
    <w:rsid w:val="00AA4F41"/>
    <w:rsid w:val="00AA5039"/>
    <w:rsid w:val="00AA5584"/>
    <w:rsid w:val="00AA576F"/>
    <w:rsid w:val="00AA5A52"/>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63C"/>
    <w:rsid w:val="00AC38E9"/>
    <w:rsid w:val="00AC45D6"/>
    <w:rsid w:val="00AC4D1B"/>
    <w:rsid w:val="00AC4D53"/>
    <w:rsid w:val="00AC4D9E"/>
    <w:rsid w:val="00AC4E2E"/>
    <w:rsid w:val="00AC5C2A"/>
    <w:rsid w:val="00AC61B3"/>
    <w:rsid w:val="00AC63F4"/>
    <w:rsid w:val="00AC6490"/>
    <w:rsid w:val="00AC6567"/>
    <w:rsid w:val="00AC66F5"/>
    <w:rsid w:val="00AC6786"/>
    <w:rsid w:val="00AC6B45"/>
    <w:rsid w:val="00AC7470"/>
    <w:rsid w:val="00AC759B"/>
    <w:rsid w:val="00AC7DE9"/>
    <w:rsid w:val="00AC7F89"/>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A68"/>
    <w:rsid w:val="00AD3BEC"/>
    <w:rsid w:val="00AD4597"/>
    <w:rsid w:val="00AD4718"/>
    <w:rsid w:val="00AD48F9"/>
    <w:rsid w:val="00AD4C34"/>
    <w:rsid w:val="00AD4EA7"/>
    <w:rsid w:val="00AD4FA4"/>
    <w:rsid w:val="00AD57E1"/>
    <w:rsid w:val="00AD5C46"/>
    <w:rsid w:val="00AD5F7C"/>
    <w:rsid w:val="00AD6980"/>
    <w:rsid w:val="00AD6C7F"/>
    <w:rsid w:val="00AD70C9"/>
    <w:rsid w:val="00AD732B"/>
    <w:rsid w:val="00AD75A6"/>
    <w:rsid w:val="00AD7807"/>
    <w:rsid w:val="00AD7927"/>
    <w:rsid w:val="00AD7E17"/>
    <w:rsid w:val="00AE0160"/>
    <w:rsid w:val="00AE02BF"/>
    <w:rsid w:val="00AE04AA"/>
    <w:rsid w:val="00AE0D23"/>
    <w:rsid w:val="00AE0E9E"/>
    <w:rsid w:val="00AE14B7"/>
    <w:rsid w:val="00AE19D1"/>
    <w:rsid w:val="00AE1EFA"/>
    <w:rsid w:val="00AE2205"/>
    <w:rsid w:val="00AE232B"/>
    <w:rsid w:val="00AE26F5"/>
    <w:rsid w:val="00AE2968"/>
    <w:rsid w:val="00AE3004"/>
    <w:rsid w:val="00AE34EC"/>
    <w:rsid w:val="00AE3627"/>
    <w:rsid w:val="00AE3839"/>
    <w:rsid w:val="00AE384B"/>
    <w:rsid w:val="00AE3AF4"/>
    <w:rsid w:val="00AE4129"/>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72"/>
    <w:rsid w:val="00AE6B87"/>
    <w:rsid w:val="00AE6D12"/>
    <w:rsid w:val="00AE723D"/>
    <w:rsid w:val="00AE7751"/>
    <w:rsid w:val="00AE780C"/>
    <w:rsid w:val="00AE7992"/>
    <w:rsid w:val="00AE7BBF"/>
    <w:rsid w:val="00AE7C98"/>
    <w:rsid w:val="00AF0311"/>
    <w:rsid w:val="00AF0A85"/>
    <w:rsid w:val="00AF0EAD"/>
    <w:rsid w:val="00AF0FFE"/>
    <w:rsid w:val="00AF1414"/>
    <w:rsid w:val="00AF15C3"/>
    <w:rsid w:val="00AF19CD"/>
    <w:rsid w:val="00AF2104"/>
    <w:rsid w:val="00AF2455"/>
    <w:rsid w:val="00AF25F3"/>
    <w:rsid w:val="00AF28B0"/>
    <w:rsid w:val="00AF2DED"/>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EC3"/>
    <w:rsid w:val="00AF5F78"/>
    <w:rsid w:val="00AF63A9"/>
    <w:rsid w:val="00AF6591"/>
    <w:rsid w:val="00AF66F1"/>
    <w:rsid w:val="00AF6794"/>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823"/>
    <w:rsid w:val="00B01AB2"/>
    <w:rsid w:val="00B01CC2"/>
    <w:rsid w:val="00B01E8A"/>
    <w:rsid w:val="00B01F0D"/>
    <w:rsid w:val="00B02014"/>
    <w:rsid w:val="00B0226D"/>
    <w:rsid w:val="00B023FC"/>
    <w:rsid w:val="00B02562"/>
    <w:rsid w:val="00B02A4C"/>
    <w:rsid w:val="00B02AD0"/>
    <w:rsid w:val="00B03101"/>
    <w:rsid w:val="00B031DE"/>
    <w:rsid w:val="00B03352"/>
    <w:rsid w:val="00B039CE"/>
    <w:rsid w:val="00B03BB8"/>
    <w:rsid w:val="00B03D26"/>
    <w:rsid w:val="00B04451"/>
    <w:rsid w:val="00B04AD7"/>
    <w:rsid w:val="00B04D36"/>
    <w:rsid w:val="00B04F11"/>
    <w:rsid w:val="00B053E9"/>
    <w:rsid w:val="00B0540A"/>
    <w:rsid w:val="00B05688"/>
    <w:rsid w:val="00B0588E"/>
    <w:rsid w:val="00B06771"/>
    <w:rsid w:val="00B0690C"/>
    <w:rsid w:val="00B069F7"/>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5B5"/>
    <w:rsid w:val="00B1590A"/>
    <w:rsid w:val="00B15A2B"/>
    <w:rsid w:val="00B15ABC"/>
    <w:rsid w:val="00B15B5D"/>
    <w:rsid w:val="00B15DFA"/>
    <w:rsid w:val="00B165E2"/>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F3D"/>
    <w:rsid w:val="00B21016"/>
    <w:rsid w:val="00B21172"/>
    <w:rsid w:val="00B215F9"/>
    <w:rsid w:val="00B217C7"/>
    <w:rsid w:val="00B217CD"/>
    <w:rsid w:val="00B21B67"/>
    <w:rsid w:val="00B21CA7"/>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7252"/>
    <w:rsid w:val="00B2757B"/>
    <w:rsid w:val="00B27A73"/>
    <w:rsid w:val="00B27D54"/>
    <w:rsid w:val="00B301EF"/>
    <w:rsid w:val="00B30EB7"/>
    <w:rsid w:val="00B317EB"/>
    <w:rsid w:val="00B31DDA"/>
    <w:rsid w:val="00B31E5F"/>
    <w:rsid w:val="00B3203E"/>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63A4"/>
    <w:rsid w:val="00B37188"/>
    <w:rsid w:val="00B379F5"/>
    <w:rsid w:val="00B4003E"/>
    <w:rsid w:val="00B40292"/>
    <w:rsid w:val="00B406B2"/>
    <w:rsid w:val="00B40D73"/>
    <w:rsid w:val="00B4110D"/>
    <w:rsid w:val="00B4112B"/>
    <w:rsid w:val="00B411A3"/>
    <w:rsid w:val="00B412CB"/>
    <w:rsid w:val="00B416D8"/>
    <w:rsid w:val="00B417B5"/>
    <w:rsid w:val="00B41B34"/>
    <w:rsid w:val="00B425D3"/>
    <w:rsid w:val="00B42824"/>
    <w:rsid w:val="00B42879"/>
    <w:rsid w:val="00B42DA9"/>
    <w:rsid w:val="00B430D3"/>
    <w:rsid w:val="00B43319"/>
    <w:rsid w:val="00B437BD"/>
    <w:rsid w:val="00B4390D"/>
    <w:rsid w:val="00B43985"/>
    <w:rsid w:val="00B439FA"/>
    <w:rsid w:val="00B43D4D"/>
    <w:rsid w:val="00B43DAB"/>
    <w:rsid w:val="00B440CF"/>
    <w:rsid w:val="00B440FA"/>
    <w:rsid w:val="00B4418B"/>
    <w:rsid w:val="00B443C5"/>
    <w:rsid w:val="00B4485B"/>
    <w:rsid w:val="00B451CE"/>
    <w:rsid w:val="00B453AD"/>
    <w:rsid w:val="00B4573D"/>
    <w:rsid w:val="00B45A61"/>
    <w:rsid w:val="00B45AC0"/>
    <w:rsid w:val="00B46501"/>
    <w:rsid w:val="00B46647"/>
    <w:rsid w:val="00B46D6D"/>
    <w:rsid w:val="00B4732A"/>
    <w:rsid w:val="00B47784"/>
    <w:rsid w:val="00B4783F"/>
    <w:rsid w:val="00B47858"/>
    <w:rsid w:val="00B47CEF"/>
    <w:rsid w:val="00B50261"/>
    <w:rsid w:val="00B504F7"/>
    <w:rsid w:val="00B50595"/>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90E"/>
    <w:rsid w:val="00B53EF5"/>
    <w:rsid w:val="00B542BA"/>
    <w:rsid w:val="00B54989"/>
    <w:rsid w:val="00B54CC5"/>
    <w:rsid w:val="00B553CF"/>
    <w:rsid w:val="00B555B8"/>
    <w:rsid w:val="00B55ACA"/>
    <w:rsid w:val="00B561BD"/>
    <w:rsid w:val="00B566E0"/>
    <w:rsid w:val="00B5685D"/>
    <w:rsid w:val="00B56B1E"/>
    <w:rsid w:val="00B56E91"/>
    <w:rsid w:val="00B56F22"/>
    <w:rsid w:val="00B570DE"/>
    <w:rsid w:val="00B574BA"/>
    <w:rsid w:val="00B57861"/>
    <w:rsid w:val="00B57998"/>
    <w:rsid w:val="00B60407"/>
    <w:rsid w:val="00B6059C"/>
    <w:rsid w:val="00B60713"/>
    <w:rsid w:val="00B609F0"/>
    <w:rsid w:val="00B60E6E"/>
    <w:rsid w:val="00B6112D"/>
    <w:rsid w:val="00B6156C"/>
    <w:rsid w:val="00B6181D"/>
    <w:rsid w:val="00B619AF"/>
    <w:rsid w:val="00B61AF6"/>
    <w:rsid w:val="00B61B85"/>
    <w:rsid w:val="00B61BBE"/>
    <w:rsid w:val="00B61C66"/>
    <w:rsid w:val="00B61CFF"/>
    <w:rsid w:val="00B61DD4"/>
    <w:rsid w:val="00B61F08"/>
    <w:rsid w:val="00B61F70"/>
    <w:rsid w:val="00B6237B"/>
    <w:rsid w:val="00B62894"/>
    <w:rsid w:val="00B62A18"/>
    <w:rsid w:val="00B631B3"/>
    <w:rsid w:val="00B63870"/>
    <w:rsid w:val="00B63F75"/>
    <w:rsid w:val="00B640AB"/>
    <w:rsid w:val="00B64124"/>
    <w:rsid w:val="00B64398"/>
    <w:rsid w:val="00B64484"/>
    <w:rsid w:val="00B6457C"/>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408"/>
    <w:rsid w:val="00B71A5D"/>
    <w:rsid w:val="00B7273B"/>
    <w:rsid w:val="00B727B8"/>
    <w:rsid w:val="00B72D6F"/>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6942"/>
    <w:rsid w:val="00B77062"/>
    <w:rsid w:val="00B7709F"/>
    <w:rsid w:val="00B770A1"/>
    <w:rsid w:val="00B77104"/>
    <w:rsid w:val="00B77405"/>
    <w:rsid w:val="00B774CC"/>
    <w:rsid w:val="00B7772D"/>
    <w:rsid w:val="00B77B57"/>
    <w:rsid w:val="00B77D8A"/>
    <w:rsid w:val="00B80367"/>
    <w:rsid w:val="00B8053A"/>
    <w:rsid w:val="00B80795"/>
    <w:rsid w:val="00B808D3"/>
    <w:rsid w:val="00B80917"/>
    <w:rsid w:val="00B80A00"/>
    <w:rsid w:val="00B80E07"/>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5A8"/>
    <w:rsid w:val="00B85837"/>
    <w:rsid w:val="00B85F67"/>
    <w:rsid w:val="00B86557"/>
    <w:rsid w:val="00B86D87"/>
    <w:rsid w:val="00B86D88"/>
    <w:rsid w:val="00B87324"/>
    <w:rsid w:val="00B873A3"/>
    <w:rsid w:val="00B87562"/>
    <w:rsid w:val="00B875CF"/>
    <w:rsid w:val="00B87809"/>
    <w:rsid w:val="00B87C60"/>
    <w:rsid w:val="00B87F42"/>
    <w:rsid w:val="00B900B5"/>
    <w:rsid w:val="00B90165"/>
    <w:rsid w:val="00B90615"/>
    <w:rsid w:val="00B9076E"/>
    <w:rsid w:val="00B90B71"/>
    <w:rsid w:val="00B91356"/>
    <w:rsid w:val="00B916BE"/>
    <w:rsid w:val="00B91E4A"/>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94D"/>
    <w:rsid w:val="00B95A04"/>
    <w:rsid w:val="00B95C49"/>
    <w:rsid w:val="00B95EEF"/>
    <w:rsid w:val="00B95FD7"/>
    <w:rsid w:val="00B95FE7"/>
    <w:rsid w:val="00B96228"/>
    <w:rsid w:val="00B96313"/>
    <w:rsid w:val="00B96CF0"/>
    <w:rsid w:val="00B96DA2"/>
    <w:rsid w:val="00B97017"/>
    <w:rsid w:val="00B97059"/>
    <w:rsid w:val="00B9718D"/>
    <w:rsid w:val="00B977E6"/>
    <w:rsid w:val="00B97F8D"/>
    <w:rsid w:val="00BA0387"/>
    <w:rsid w:val="00BA047F"/>
    <w:rsid w:val="00BA067F"/>
    <w:rsid w:val="00BA1292"/>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331"/>
    <w:rsid w:val="00BA54FB"/>
    <w:rsid w:val="00BA5A25"/>
    <w:rsid w:val="00BA5C97"/>
    <w:rsid w:val="00BA5EFB"/>
    <w:rsid w:val="00BA659A"/>
    <w:rsid w:val="00BA68C1"/>
    <w:rsid w:val="00BA6921"/>
    <w:rsid w:val="00BA6D50"/>
    <w:rsid w:val="00BA712E"/>
    <w:rsid w:val="00BA7423"/>
    <w:rsid w:val="00BA7688"/>
    <w:rsid w:val="00BA7855"/>
    <w:rsid w:val="00BA7EB0"/>
    <w:rsid w:val="00BA7F19"/>
    <w:rsid w:val="00BB008F"/>
    <w:rsid w:val="00BB022D"/>
    <w:rsid w:val="00BB0528"/>
    <w:rsid w:val="00BB070E"/>
    <w:rsid w:val="00BB0AC3"/>
    <w:rsid w:val="00BB0D75"/>
    <w:rsid w:val="00BB0DD4"/>
    <w:rsid w:val="00BB103B"/>
    <w:rsid w:val="00BB1286"/>
    <w:rsid w:val="00BB1485"/>
    <w:rsid w:val="00BB1645"/>
    <w:rsid w:val="00BB18B4"/>
    <w:rsid w:val="00BB18D5"/>
    <w:rsid w:val="00BB1C4F"/>
    <w:rsid w:val="00BB1E63"/>
    <w:rsid w:val="00BB20E7"/>
    <w:rsid w:val="00BB225D"/>
    <w:rsid w:val="00BB23C5"/>
    <w:rsid w:val="00BB277B"/>
    <w:rsid w:val="00BB2835"/>
    <w:rsid w:val="00BB284D"/>
    <w:rsid w:val="00BB365A"/>
    <w:rsid w:val="00BB37B0"/>
    <w:rsid w:val="00BB37B4"/>
    <w:rsid w:val="00BB38CA"/>
    <w:rsid w:val="00BB3D91"/>
    <w:rsid w:val="00BB3F4C"/>
    <w:rsid w:val="00BB4358"/>
    <w:rsid w:val="00BB46A9"/>
    <w:rsid w:val="00BB4A42"/>
    <w:rsid w:val="00BB4FBF"/>
    <w:rsid w:val="00BB5075"/>
    <w:rsid w:val="00BB5321"/>
    <w:rsid w:val="00BB56F2"/>
    <w:rsid w:val="00BB57E0"/>
    <w:rsid w:val="00BB5846"/>
    <w:rsid w:val="00BB61DC"/>
    <w:rsid w:val="00BB6258"/>
    <w:rsid w:val="00BB63F2"/>
    <w:rsid w:val="00BB6431"/>
    <w:rsid w:val="00BB645D"/>
    <w:rsid w:val="00BB6472"/>
    <w:rsid w:val="00BB6514"/>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DB5"/>
    <w:rsid w:val="00BC2ED9"/>
    <w:rsid w:val="00BC2F45"/>
    <w:rsid w:val="00BC2F6D"/>
    <w:rsid w:val="00BC344E"/>
    <w:rsid w:val="00BC38B8"/>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355"/>
    <w:rsid w:val="00BD4A64"/>
    <w:rsid w:val="00BD4B5E"/>
    <w:rsid w:val="00BD57CD"/>
    <w:rsid w:val="00BD5A26"/>
    <w:rsid w:val="00BD5A74"/>
    <w:rsid w:val="00BD5D4D"/>
    <w:rsid w:val="00BD5D58"/>
    <w:rsid w:val="00BD614C"/>
    <w:rsid w:val="00BD6509"/>
    <w:rsid w:val="00BD689C"/>
    <w:rsid w:val="00BD6909"/>
    <w:rsid w:val="00BD6A22"/>
    <w:rsid w:val="00BD7619"/>
    <w:rsid w:val="00BD78B8"/>
    <w:rsid w:val="00BD7A82"/>
    <w:rsid w:val="00BD7F9E"/>
    <w:rsid w:val="00BD7FF4"/>
    <w:rsid w:val="00BE023A"/>
    <w:rsid w:val="00BE072F"/>
    <w:rsid w:val="00BE0C3B"/>
    <w:rsid w:val="00BE13B8"/>
    <w:rsid w:val="00BE197A"/>
    <w:rsid w:val="00BE1A06"/>
    <w:rsid w:val="00BE1A20"/>
    <w:rsid w:val="00BE2AD1"/>
    <w:rsid w:val="00BE2E99"/>
    <w:rsid w:val="00BE3AFA"/>
    <w:rsid w:val="00BE3F52"/>
    <w:rsid w:val="00BE403F"/>
    <w:rsid w:val="00BE40BC"/>
    <w:rsid w:val="00BE45C1"/>
    <w:rsid w:val="00BE4F02"/>
    <w:rsid w:val="00BE51C7"/>
    <w:rsid w:val="00BE5222"/>
    <w:rsid w:val="00BE5515"/>
    <w:rsid w:val="00BE5613"/>
    <w:rsid w:val="00BE5813"/>
    <w:rsid w:val="00BE5C7E"/>
    <w:rsid w:val="00BE5CD9"/>
    <w:rsid w:val="00BE5E3C"/>
    <w:rsid w:val="00BE65B3"/>
    <w:rsid w:val="00BE669C"/>
    <w:rsid w:val="00BE68B9"/>
    <w:rsid w:val="00BE7265"/>
    <w:rsid w:val="00BE7B27"/>
    <w:rsid w:val="00BE7EA1"/>
    <w:rsid w:val="00BF012E"/>
    <w:rsid w:val="00BF02E6"/>
    <w:rsid w:val="00BF0A66"/>
    <w:rsid w:val="00BF0BBD"/>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3E9D"/>
    <w:rsid w:val="00BF46F1"/>
    <w:rsid w:val="00BF4869"/>
    <w:rsid w:val="00BF4923"/>
    <w:rsid w:val="00BF4A86"/>
    <w:rsid w:val="00BF4B69"/>
    <w:rsid w:val="00BF4C5F"/>
    <w:rsid w:val="00BF5350"/>
    <w:rsid w:val="00BF5540"/>
    <w:rsid w:val="00BF55D0"/>
    <w:rsid w:val="00BF5623"/>
    <w:rsid w:val="00BF56A8"/>
    <w:rsid w:val="00BF577B"/>
    <w:rsid w:val="00BF59A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63E"/>
    <w:rsid w:val="00C007CA"/>
    <w:rsid w:val="00C0099F"/>
    <w:rsid w:val="00C00D90"/>
    <w:rsid w:val="00C00F1A"/>
    <w:rsid w:val="00C010F5"/>
    <w:rsid w:val="00C0115A"/>
    <w:rsid w:val="00C01835"/>
    <w:rsid w:val="00C01DFD"/>
    <w:rsid w:val="00C02192"/>
    <w:rsid w:val="00C02491"/>
    <w:rsid w:val="00C0279C"/>
    <w:rsid w:val="00C02C95"/>
    <w:rsid w:val="00C02CDE"/>
    <w:rsid w:val="00C02FA5"/>
    <w:rsid w:val="00C03096"/>
    <w:rsid w:val="00C03444"/>
    <w:rsid w:val="00C03612"/>
    <w:rsid w:val="00C03B7B"/>
    <w:rsid w:val="00C03C30"/>
    <w:rsid w:val="00C04339"/>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6F"/>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C33"/>
    <w:rsid w:val="00C11C73"/>
    <w:rsid w:val="00C11FE5"/>
    <w:rsid w:val="00C11FF6"/>
    <w:rsid w:val="00C12068"/>
    <w:rsid w:val="00C12255"/>
    <w:rsid w:val="00C12D58"/>
    <w:rsid w:val="00C12EB5"/>
    <w:rsid w:val="00C130D5"/>
    <w:rsid w:val="00C1328A"/>
    <w:rsid w:val="00C13504"/>
    <w:rsid w:val="00C13C8A"/>
    <w:rsid w:val="00C13F22"/>
    <w:rsid w:val="00C140FE"/>
    <w:rsid w:val="00C1412F"/>
    <w:rsid w:val="00C14346"/>
    <w:rsid w:val="00C14691"/>
    <w:rsid w:val="00C14C8D"/>
    <w:rsid w:val="00C14EF8"/>
    <w:rsid w:val="00C15135"/>
    <w:rsid w:val="00C151EA"/>
    <w:rsid w:val="00C157CB"/>
    <w:rsid w:val="00C159ED"/>
    <w:rsid w:val="00C16386"/>
    <w:rsid w:val="00C165C6"/>
    <w:rsid w:val="00C1662C"/>
    <w:rsid w:val="00C16813"/>
    <w:rsid w:val="00C16B16"/>
    <w:rsid w:val="00C16CE3"/>
    <w:rsid w:val="00C17099"/>
    <w:rsid w:val="00C170AE"/>
    <w:rsid w:val="00C172D3"/>
    <w:rsid w:val="00C172D5"/>
    <w:rsid w:val="00C173EB"/>
    <w:rsid w:val="00C17593"/>
    <w:rsid w:val="00C1766D"/>
    <w:rsid w:val="00C176B6"/>
    <w:rsid w:val="00C17C58"/>
    <w:rsid w:val="00C17D7E"/>
    <w:rsid w:val="00C17D89"/>
    <w:rsid w:val="00C202D5"/>
    <w:rsid w:val="00C2068D"/>
    <w:rsid w:val="00C206C4"/>
    <w:rsid w:val="00C206EC"/>
    <w:rsid w:val="00C20A0F"/>
    <w:rsid w:val="00C20BB8"/>
    <w:rsid w:val="00C20DD5"/>
    <w:rsid w:val="00C20F2A"/>
    <w:rsid w:val="00C2199F"/>
    <w:rsid w:val="00C21D7B"/>
    <w:rsid w:val="00C225A7"/>
    <w:rsid w:val="00C226CE"/>
    <w:rsid w:val="00C22827"/>
    <w:rsid w:val="00C22EAB"/>
    <w:rsid w:val="00C22F9A"/>
    <w:rsid w:val="00C232DD"/>
    <w:rsid w:val="00C2342D"/>
    <w:rsid w:val="00C23452"/>
    <w:rsid w:val="00C2405D"/>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D8"/>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AE4"/>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6B"/>
    <w:rsid w:val="00C35920"/>
    <w:rsid w:val="00C35B23"/>
    <w:rsid w:val="00C36050"/>
    <w:rsid w:val="00C361B0"/>
    <w:rsid w:val="00C367B9"/>
    <w:rsid w:val="00C36AEF"/>
    <w:rsid w:val="00C36DAD"/>
    <w:rsid w:val="00C36FAE"/>
    <w:rsid w:val="00C37050"/>
    <w:rsid w:val="00C37CA6"/>
    <w:rsid w:val="00C37CDF"/>
    <w:rsid w:val="00C37F8D"/>
    <w:rsid w:val="00C4018E"/>
    <w:rsid w:val="00C404D5"/>
    <w:rsid w:val="00C40574"/>
    <w:rsid w:val="00C40B7D"/>
    <w:rsid w:val="00C40CD4"/>
    <w:rsid w:val="00C40CEB"/>
    <w:rsid w:val="00C40D3D"/>
    <w:rsid w:val="00C41057"/>
    <w:rsid w:val="00C411E2"/>
    <w:rsid w:val="00C41677"/>
    <w:rsid w:val="00C41E36"/>
    <w:rsid w:val="00C41E8D"/>
    <w:rsid w:val="00C42130"/>
    <w:rsid w:val="00C42784"/>
    <w:rsid w:val="00C428A2"/>
    <w:rsid w:val="00C429E1"/>
    <w:rsid w:val="00C43315"/>
    <w:rsid w:val="00C4336B"/>
    <w:rsid w:val="00C4389B"/>
    <w:rsid w:val="00C439F0"/>
    <w:rsid w:val="00C43CE7"/>
    <w:rsid w:val="00C43D65"/>
    <w:rsid w:val="00C43FFB"/>
    <w:rsid w:val="00C44189"/>
    <w:rsid w:val="00C447FB"/>
    <w:rsid w:val="00C44B5C"/>
    <w:rsid w:val="00C44C16"/>
    <w:rsid w:val="00C44F96"/>
    <w:rsid w:val="00C44FF2"/>
    <w:rsid w:val="00C45249"/>
    <w:rsid w:val="00C4587D"/>
    <w:rsid w:val="00C45C66"/>
    <w:rsid w:val="00C46595"/>
    <w:rsid w:val="00C47053"/>
    <w:rsid w:val="00C470AA"/>
    <w:rsid w:val="00C47349"/>
    <w:rsid w:val="00C473D9"/>
    <w:rsid w:val="00C475E8"/>
    <w:rsid w:val="00C47AE8"/>
    <w:rsid w:val="00C47B93"/>
    <w:rsid w:val="00C47BDE"/>
    <w:rsid w:val="00C47EC4"/>
    <w:rsid w:val="00C508B7"/>
    <w:rsid w:val="00C509D3"/>
    <w:rsid w:val="00C50DD7"/>
    <w:rsid w:val="00C51296"/>
    <w:rsid w:val="00C5132C"/>
    <w:rsid w:val="00C513B0"/>
    <w:rsid w:val="00C515AD"/>
    <w:rsid w:val="00C51696"/>
    <w:rsid w:val="00C5193F"/>
    <w:rsid w:val="00C51D11"/>
    <w:rsid w:val="00C51D30"/>
    <w:rsid w:val="00C51F21"/>
    <w:rsid w:val="00C5214A"/>
    <w:rsid w:val="00C521CD"/>
    <w:rsid w:val="00C5230C"/>
    <w:rsid w:val="00C5257E"/>
    <w:rsid w:val="00C531B4"/>
    <w:rsid w:val="00C532EB"/>
    <w:rsid w:val="00C532F9"/>
    <w:rsid w:val="00C53BD6"/>
    <w:rsid w:val="00C53C63"/>
    <w:rsid w:val="00C53E22"/>
    <w:rsid w:val="00C54287"/>
    <w:rsid w:val="00C54C14"/>
    <w:rsid w:val="00C54C62"/>
    <w:rsid w:val="00C54CBD"/>
    <w:rsid w:val="00C54CDD"/>
    <w:rsid w:val="00C553E5"/>
    <w:rsid w:val="00C5589B"/>
    <w:rsid w:val="00C55A58"/>
    <w:rsid w:val="00C55CF4"/>
    <w:rsid w:val="00C55E23"/>
    <w:rsid w:val="00C5638E"/>
    <w:rsid w:val="00C566F7"/>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AB"/>
    <w:rsid w:val="00C6343A"/>
    <w:rsid w:val="00C636B0"/>
    <w:rsid w:val="00C63CE4"/>
    <w:rsid w:val="00C64849"/>
    <w:rsid w:val="00C649BF"/>
    <w:rsid w:val="00C6532D"/>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B8C"/>
    <w:rsid w:val="00C71327"/>
    <w:rsid w:val="00C71468"/>
    <w:rsid w:val="00C723AF"/>
    <w:rsid w:val="00C723CA"/>
    <w:rsid w:val="00C72EF5"/>
    <w:rsid w:val="00C72F3E"/>
    <w:rsid w:val="00C730B3"/>
    <w:rsid w:val="00C73225"/>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A3"/>
    <w:rsid w:val="00C76AE7"/>
    <w:rsid w:val="00C771D7"/>
    <w:rsid w:val="00C7731D"/>
    <w:rsid w:val="00C7799E"/>
    <w:rsid w:val="00C80340"/>
    <w:rsid w:val="00C80441"/>
    <w:rsid w:val="00C80547"/>
    <w:rsid w:val="00C80C86"/>
    <w:rsid w:val="00C80D1C"/>
    <w:rsid w:val="00C80DB5"/>
    <w:rsid w:val="00C817C3"/>
    <w:rsid w:val="00C818E6"/>
    <w:rsid w:val="00C8198E"/>
    <w:rsid w:val="00C81B30"/>
    <w:rsid w:val="00C81F23"/>
    <w:rsid w:val="00C8220B"/>
    <w:rsid w:val="00C82387"/>
    <w:rsid w:val="00C823D0"/>
    <w:rsid w:val="00C82696"/>
    <w:rsid w:val="00C83012"/>
    <w:rsid w:val="00C831FC"/>
    <w:rsid w:val="00C83319"/>
    <w:rsid w:val="00C8395C"/>
    <w:rsid w:val="00C83BE6"/>
    <w:rsid w:val="00C83D50"/>
    <w:rsid w:val="00C83E22"/>
    <w:rsid w:val="00C84231"/>
    <w:rsid w:val="00C84703"/>
    <w:rsid w:val="00C847C8"/>
    <w:rsid w:val="00C84CD6"/>
    <w:rsid w:val="00C84D5A"/>
    <w:rsid w:val="00C84EF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D8F"/>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D71"/>
    <w:rsid w:val="00C95EC0"/>
    <w:rsid w:val="00C95FA4"/>
    <w:rsid w:val="00C961B6"/>
    <w:rsid w:val="00C963E1"/>
    <w:rsid w:val="00C965AD"/>
    <w:rsid w:val="00C9669B"/>
    <w:rsid w:val="00C968B6"/>
    <w:rsid w:val="00C96A24"/>
    <w:rsid w:val="00C96D37"/>
    <w:rsid w:val="00C96D71"/>
    <w:rsid w:val="00C96E3B"/>
    <w:rsid w:val="00C96F89"/>
    <w:rsid w:val="00C96FE0"/>
    <w:rsid w:val="00C971A5"/>
    <w:rsid w:val="00C97434"/>
    <w:rsid w:val="00C97572"/>
    <w:rsid w:val="00C9785E"/>
    <w:rsid w:val="00C97AF1"/>
    <w:rsid w:val="00C97BC8"/>
    <w:rsid w:val="00C97D77"/>
    <w:rsid w:val="00CA00DE"/>
    <w:rsid w:val="00CA05C0"/>
    <w:rsid w:val="00CA09AA"/>
    <w:rsid w:val="00CA0FCC"/>
    <w:rsid w:val="00CA114D"/>
    <w:rsid w:val="00CA1225"/>
    <w:rsid w:val="00CA18D2"/>
    <w:rsid w:val="00CA1C8E"/>
    <w:rsid w:val="00CA2480"/>
    <w:rsid w:val="00CA2676"/>
    <w:rsid w:val="00CA2919"/>
    <w:rsid w:val="00CA2AA3"/>
    <w:rsid w:val="00CA2C56"/>
    <w:rsid w:val="00CA2DF4"/>
    <w:rsid w:val="00CA30E3"/>
    <w:rsid w:val="00CA35D0"/>
    <w:rsid w:val="00CA3F6E"/>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555"/>
    <w:rsid w:val="00CC172A"/>
    <w:rsid w:val="00CC1833"/>
    <w:rsid w:val="00CC1A18"/>
    <w:rsid w:val="00CC1CAB"/>
    <w:rsid w:val="00CC1D2E"/>
    <w:rsid w:val="00CC1E3E"/>
    <w:rsid w:val="00CC1E40"/>
    <w:rsid w:val="00CC1FE4"/>
    <w:rsid w:val="00CC224C"/>
    <w:rsid w:val="00CC27F5"/>
    <w:rsid w:val="00CC2D18"/>
    <w:rsid w:val="00CC2EFE"/>
    <w:rsid w:val="00CC32B0"/>
    <w:rsid w:val="00CC3D8D"/>
    <w:rsid w:val="00CC3E8C"/>
    <w:rsid w:val="00CC400F"/>
    <w:rsid w:val="00CC4128"/>
    <w:rsid w:val="00CC4365"/>
    <w:rsid w:val="00CC45FF"/>
    <w:rsid w:val="00CC4600"/>
    <w:rsid w:val="00CC49F2"/>
    <w:rsid w:val="00CC4C5E"/>
    <w:rsid w:val="00CC4CD7"/>
    <w:rsid w:val="00CC4EF6"/>
    <w:rsid w:val="00CC4F58"/>
    <w:rsid w:val="00CC503B"/>
    <w:rsid w:val="00CC57AE"/>
    <w:rsid w:val="00CC5CDC"/>
    <w:rsid w:val="00CC5FBD"/>
    <w:rsid w:val="00CC606C"/>
    <w:rsid w:val="00CC620F"/>
    <w:rsid w:val="00CC728B"/>
    <w:rsid w:val="00CC7356"/>
    <w:rsid w:val="00CC742A"/>
    <w:rsid w:val="00CC74D5"/>
    <w:rsid w:val="00CC7A10"/>
    <w:rsid w:val="00CC7A6D"/>
    <w:rsid w:val="00CC7DF5"/>
    <w:rsid w:val="00CD04B6"/>
    <w:rsid w:val="00CD0740"/>
    <w:rsid w:val="00CD0768"/>
    <w:rsid w:val="00CD0B87"/>
    <w:rsid w:val="00CD14CB"/>
    <w:rsid w:val="00CD179D"/>
    <w:rsid w:val="00CD1855"/>
    <w:rsid w:val="00CD1C44"/>
    <w:rsid w:val="00CD1E74"/>
    <w:rsid w:val="00CD2585"/>
    <w:rsid w:val="00CD283A"/>
    <w:rsid w:val="00CD2F3F"/>
    <w:rsid w:val="00CD309B"/>
    <w:rsid w:val="00CD3122"/>
    <w:rsid w:val="00CD325D"/>
    <w:rsid w:val="00CD3372"/>
    <w:rsid w:val="00CD3421"/>
    <w:rsid w:val="00CD398E"/>
    <w:rsid w:val="00CD3B95"/>
    <w:rsid w:val="00CD3C3B"/>
    <w:rsid w:val="00CD3CA9"/>
    <w:rsid w:val="00CD3D0C"/>
    <w:rsid w:val="00CD3D4B"/>
    <w:rsid w:val="00CD3F09"/>
    <w:rsid w:val="00CD3FAF"/>
    <w:rsid w:val="00CD492B"/>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CBF"/>
    <w:rsid w:val="00CE0F12"/>
    <w:rsid w:val="00CE112E"/>
    <w:rsid w:val="00CE1225"/>
    <w:rsid w:val="00CE132D"/>
    <w:rsid w:val="00CE143E"/>
    <w:rsid w:val="00CE19F2"/>
    <w:rsid w:val="00CE1B94"/>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18AB"/>
    <w:rsid w:val="00CF1AA6"/>
    <w:rsid w:val="00CF1C27"/>
    <w:rsid w:val="00CF20C8"/>
    <w:rsid w:val="00CF20FB"/>
    <w:rsid w:val="00CF23EB"/>
    <w:rsid w:val="00CF2639"/>
    <w:rsid w:val="00CF284B"/>
    <w:rsid w:val="00CF2EF5"/>
    <w:rsid w:val="00CF2FBF"/>
    <w:rsid w:val="00CF3148"/>
    <w:rsid w:val="00CF33BA"/>
    <w:rsid w:val="00CF3DC0"/>
    <w:rsid w:val="00CF3E2B"/>
    <w:rsid w:val="00CF3F01"/>
    <w:rsid w:val="00CF3F0E"/>
    <w:rsid w:val="00CF4050"/>
    <w:rsid w:val="00CF40CF"/>
    <w:rsid w:val="00CF41AE"/>
    <w:rsid w:val="00CF495B"/>
    <w:rsid w:val="00CF4A20"/>
    <w:rsid w:val="00CF4B3B"/>
    <w:rsid w:val="00CF4F02"/>
    <w:rsid w:val="00CF4F88"/>
    <w:rsid w:val="00CF5446"/>
    <w:rsid w:val="00CF594E"/>
    <w:rsid w:val="00CF5C8E"/>
    <w:rsid w:val="00CF5EE9"/>
    <w:rsid w:val="00CF6053"/>
    <w:rsid w:val="00CF605A"/>
    <w:rsid w:val="00CF61A3"/>
    <w:rsid w:val="00CF61D1"/>
    <w:rsid w:val="00CF6441"/>
    <w:rsid w:val="00CF66DE"/>
    <w:rsid w:val="00CF6848"/>
    <w:rsid w:val="00CF6AF3"/>
    <w:rsid w:val="00CF6C9A"/>
    <w:rsid w:val="00CF71E7"/>
    <w:rsid w:val="00CF7398"/>
    <w:rsid w:val="00CF74F6"/>
    <w:rsid w:val="00CF76AE"/>
    <w:rsid w:val="00CF7CCF"/>
    <w:rsid w:val="00CF7D0A"/>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527"/>
    <w:rsid w:val="00D10A74"/>
    <w:rsid w:val="00D10A7E"/>
    <w:rsid w:val="00D10D83"/>
    <w:rsid w:val="00D10E42"/>
    <w:rsid w:val="00D11672"/>
    <w:rsid w:val="00D11873"/>
    <w:rsid w:val="00D118F6"/>
    <w:rsid w:val="00D11FAE"/>
    <w:rsid w:val="00D12305"/>
    <w:rsid w:val="00D12371"/>
    <w:rsid w:val="00D123E7"/>
    <w:rsid w:val="00D12440"/>
    <w:rsid w:val="00D1249E"/>
    <w:rsid w:val="00D126E6"/>
    <w:rsid w:val="00D126F8"/>
    <w:rsid w:val="00D12826"/>
    <w:rsid w:val="00D128F5"/>
    <w:rsid w:val="00D12B75"/>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869"/>
    <w:rsid w:val="00D1792B"/>
    <w:rsid w:val="00D17F37"/>
    <w:rsid w:val="00D202D3"/>
    <w:rsid w:val="00D20728"/>
    <w:rsid w:val="00D2171B"/>
    <w:rsid w:val="00D217CE"/>
    <w:rsid w:val="00D217D7"/>
    <w:rsid w:val="00D21A77"/>
    <w:rsid w:val="00D21E67"/>
    <w:rsid w:val="00D22148"/>
    <w:rsid w:val="00D22406"/>
    <w:rsid w:val="00D229A3"/>
    <w:rsid w:val="00D22D40"/>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E03"/>
    <w:rsid w:val="00D25E45"/>
    <w:rsid w:val="00D25FEE"/>
    <w:rsid w:val="00D261FB"/>
    <w:rsid w:val="00D26283"/>
    <w:rsid w:val="00D263B5"/>
    <w:rsid w:val="00D263D7"/>
    <w:rsid w:val="00D26586"/>
    <w:rsid w:val="00D2664C"/>
    <w:rsid w:val="00D2670D"/>
    <w:rsid w:val="00D26B2E"/>
    <w:rsid w:val="00D26D70"/>
    <w:rsid w:val="00D26DBE"/>
    <w:rsid w:val="00D271AE"/>
    <w:rsid w:val="00D27264"/>
    <w:rsid w:val="00D27463"/>
    <w:rsid w:val="00D27AAD"/>
    <w:rsid w:val="00D27BC5"/>
    <w:rsid w:val="00D27F01"/>
    <w:rsid w:val="00D3013B"/>
    <w:rsid w:val="00D30155"/>
    <w:rsid w:val="00D30373"/>
    <w:rsid w:val="00D306A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03F"/>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9C9"/>
    <w:rsid w:val="00D41CD0"/>
    <w:rsid w:val="00D421D0"/>
    <w:rsid w:val="00D421D9"/>
    <w:rsid w:val="00D42223"/>
    <w:rsid w:val="00D422E4"/>
    <w:rsid w:val="00D424E1"/>
    <w:rsid w:val="00D424E7"/>
    <w:rsid w:val="00D426FB"/>
    <w:rsid w:val="00D429AA"/>
    <w:rsid w:val="00D42B71"/>
    <w:rsid w:val="00D42CA6"/>
    <w:rsid w:val="00D42D5D"/>
    <w:rsid w:val="00D43888"/>
    <w:rsid w:val="00D43CD9"/>
    <w:rsid w:val="00D43E21"/>
    <w:rsid w:val="00D4429F"/>
    <w:rsid w:val="00D444E6"/>
    <w:rsid w:val="00D445BC"/>
    <w:rsid w:val="00D44A5C"/>
    <w:rsid w:val="00D44B7F"/>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CA"/>
    <w:rsid w:val="00D554E6"/>
    <w:rsid w:val="00D55723"/>
    <w:rsid w:val="00D557D4"/>
    <w:rsid w:val="00D558E4"/>
    <w:rsid w:val="00D55B68"/>
    <w:rsid w:val="00D55BD5"/>
    <w:rsid w:val="00D55C37"/>
    <w:rsid w:val="00D56330"/>
    <w:rsid w:val="00D563C2"/>
    <w:rsid w:val="00D565B3"/>
    <w:rsid w:val="00D56810"/>
    <w:rsid w:val="00D56C31"/>
    <w:rsid w:val="00D56D65"/>
    <w:rsid w:val="00D572B2"/>
    <w:rsid w:val="00D57432"/>
    <w:rsid w:val="00D57AC0"/>
    <w:rsid w:val="00D57C20"/>
    <w:rsid w:val="00D57F0A"/>
    <w:rsid w:val="00D60207"/>
    <w:rsid w:val="00D6041F"/>
    <w:rsid w:val="00D60BCB"/>
    <w:rsid w:val="00D60C1A"/>
    <w:rsid w:val="00D60CB2"/>
    <w:rsid w:val="00D60DD4"/>
    <w:rsid w:val="00D610FA"/>
    <w:rsid w:val="00D61697"/>
    <w:rsid w:val="00D61B68"/>
    <w:rsid w:val="00D61D12"/>
    <w:rsid w:val="00D621A0"/>
    <w:rsid w:val="00D62243"/>
    <w:rsid w:val="00D62383"/>
    <w:rsid w:val="00D62456"/>
    <w:rsid w:val="00D6278F"/>
    <w:rsid w:val="00D627CB"/>
    <w:rsid w:val="00D6288F"/>
    <w:rsid w:val="00D62949"/>
    <w:rsid w:val="00D629D3"/>
    <w:rsid w:val="00D62DEC"/>
    <w:rsid w:val="00D62E00"/>
    <w:rsid w:val="00D635CC"/>
    <w:rsid w:val="00D63AE2"/>
    <w:rsid w:val="00D63B39"/>
    <w:rsid w:val="00D63BA8"/>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6008"/>
    <w:rsid w:val="00D66022"/>
    <w:rsid w:val="00D66065"/>
    <w:rsid w:val="00D66A61"/>
    <w:rsid w:val="00D66C66"/>
    <w:rsid w:val="00D66CE6"/>
    <w:rsid w:val="00D66CEF"/>
    <w:rsid w:val="00D66DAA"/>
    <w:rsid w:val="00D66F09"/>
    <w:rsid w:val="00D671EF"/>
    <w:rsid w:val="00D6729F"/>
    <w:rsid w:val="00D67551"/>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701"/>
    <w:rsid w:val="00D73A3C"/>
    <w:rsid w:val="00D73A6B"/>
    <w:rsid w:val="00D73DAD"/>
    <w:rsid w:val="00D73E0D"/>
    <w:rsid w:val="00D73FD5"/>
    <w:rsid w:val="00D74461"/>
    <w:rsid w:val="00D746A7"/>
    <w:rsid w:val="00D74AF7"/>
    <w:rsid w:val="00D74B95"/>
    <w:rsid w:val="00D74E61"/>
    <w:rsid w:val="00D7505F"/>
    <w:rsid w:val="00D75199"/>
    <w:rsid w:val="00D75277"/>
    <w:rsid w:val="00D755A0"/>
    <w:rsid w:val="00D75843"/>
    <w:rsid w:val="00D758A1"/>
    <w:rsid w:val="00D75E85"/>
    <w:rsid w:val="00D75F68"/>
    <w:rsid w:val="00D7643F"/>
    <w:rsid w:val="00D764AC"/>
    <w:rsid w:val="00D76559"/>
    <w:rsid w:val="00D769F0"/>
    <w:rsid w:val="00D76D2D"/>
    <w:rsid w:val="00D76E0D"/>
    <w:rsid w:val="00D76E83"/>
    <w:rsid w:val="00D771C9"/>
    <w:rsid w:val="00D77704"/>
    <w:rsid w:val="00D77B46"/>
    <w:rsid w:val="00D77B80"/>
    <w:rsid w:val="00D800A1"/>
    <w:rsid w:val="00D8036A"/>
    <w:rsid w:val="00D804E9"/>
    <w:rsid w:val="00D8090F"/>
    <w:rsid w:val="00D80AB8"/>
    <w:rsid w:val="00D80ADF"/>
    <w:rsid w:val="00D80BE9"/>
    <w:rsid w:val="00D80C93"/>
    <w:rsid w:val="00D80CCB"/>
    <w:rsid w:val="00D81307"/>
    <w:rsid w:val="00D81465"/>
    <w:rsid w:val="00D817FD"/>
    <w:rsid w:val="00D81A00"/>
    <w:rsid w:val="00D81F6B"/>
    <w:rsid w:val="00D820F3"/>
    <w:rsid w:val="00D82175"/>
    <w:rsid w:val="00D829AC"/>
    <w:rsid w:val="00D82AA1"/>
    <w:rsid w:val="00D82C7A"/>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D59"/>
    <w:rsid w:val="00D86EF6"/>
    <w:rsid w:val="00D87154"/>
    <w:rsid w:val="00D8733C"/>
    <w:rsid w:val="00D8751E"/>
    <w:rsid w:val="00D8778A"/>
    <w:rsid w:val="00D87D42"/>
    <w:rsid w:val="00D90153"/>
    <w:rsid w:val="00D90C0A"/>
    <w:rsid w:val="00D91009"/>
    <w:rsid w:val="00D9120D"/>
    <w:rsid w:val="00D9126A"/>
    <w:rsid w:val="00D912DF"/>
    <w:rsid w:val="00D91351"/>
    <w:rsid w:val="00D91438"/>
    <w:rsid w:val="00D9151F"/>
    <w:rsid w:val="00D919F7"/>
    <w:rsid w:val="00D91AEE"/>
    <w:rsid w:val="00D91F8C"/>
    <w:rsid w:val="00D92158"/>
    <w:rsid w:val="00D92265"/>
    <w:rsid w:val="00D9230B"/>
    <w:rsid w:val="00D92558"/>
    <w:rsid w:val="00D92633"/>
    <w:rsid w:val="00D92CBC"/>
    <w:rsid w:val="00D92FD3"/>
    <w:rsid w:val="00D931F2"/>
    <w:rsid w:val="00D93634"/>
    <w:rsid w:val="00D938C1"/>
    <w:rsid w:val="00D938CE"/>
    <w:rsid w:val="00D93EF4"/>
    <w:rsid w:val="00D94909"/>
    <w:rsid w:val="00D94B2F"/>
    <w:rsid w:val="00D94BB0"/>
    <w:rsid w:val="00D94FF3"/>
    <w:rsid w:val="00D95033"/>
    <w:rsid w:val="00D9506A"/>
    <w:rsid w:val="00D95322"/>
    <w:rsid w:val="00D955B0"/>
    <w:rsid w:val="00D957C0"/>
    <w:rsid w:val="00D95BC2"/>
    <w:rsid w:val="00D95BFF"/>
    <w:rsid w:val="00D95F45"/>
    <w:rsid w:val="00D96496"/>
    <w:rsid w:val="00D96909"/>
    <w:rsid w:val="00D96AD5"/>
    <w:rsid w:val="00D970BF"/>
    <w:rsid w:val="00D978FA"/>
    <w:rsid w:val="00D9793D"/>
    <w:rsid w:val="00D97D08"/>
    <w:rsid w:val="00D97E86"/>
    <w:rsid w:val="00DA000D"/>
    <w:rsid w:val="00DA015E"/>
    <w:rsid w:val="00DA02EC"/>
    <w:rsid w:val="00DA03D6"/>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B48"/>
    <w:rsid w:val="00DA3D97"/>
    <w:rsid w:val="00DA3F00"/>
    <w:rsid w:val="00DA43CA"/>
    <w:rsid w:val="00DA4562"/>
    <w:rsid w:val="00DA46E3"/>
    <w:rsid w:val="00DA492A"/>
    <w:rsid w:val="00DA49D8"/>
    <w:rsid w:val="00DA5CA9"/>
    <w:rsid w:val="00DA5D63"/>
    <w:rsid w:val="00DA5E20"/>
    <w:rsid w:val="00DA5E7E"/>
    <w:rsid w:val="00DA6E43"/>
    <w:rsid w:val="00DA714A"/>
    <w:rsid w:val="00DA71AF"/>
    <w:rsid w:val="00DA727D"/>
    <w:rsid w:val="00DA7A85"/>
    <w:rsid w:val="00DA7BC7"/>
    <w:rsid w:val="00DA7E4C"/>
    <w:rsid w:val="00DA7EC1"/>
    <w:rsid w:val="00DB0160"/>
    <w:rsid w:val="00DB0564"/>
    <w:rsid w:val="00DB0CB0"/>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9DE"/>
    <w:rsid w:val="00DB3D0B"/>
    <w:rsid w:val="00DB3D52"/>
    <w:rsid w:val="00DB3E79"/>
    <w:rsid w:val="00DB42C3"/>
    <w:rsid w:val="00DB4322"/>
    <w:rsid w:val="00DB452C"/>
    <w:rsid w:val="00DB4E3B"/>
    <w:rsid w:val="00DB4F9D"/>
    <w:rsid w:val="00DB5010"/>
    <w:rsid w:val="00DB5799"/>
    <w:rsid w:val="00DB59B3"/>
    <w:rsid w:val="00DB5A21"/>
    <w:rsid w:val="00DB5B5A"/>
    <w:rsid w:val="00DB5DEB"/>
    <w:rsid w:val="00DB5EE5"/>
    <w:rsid w:val="00DB6681"/>
    <w:rsid w:val="00DB670D"/>
    <w:rsid w:val="00DB6992"/>
    <w:rsid w:val="00DB6FDF"/>
    <w:rsid w:val="00DB70B3"/>
    <w:rsid w:val="00DB749A"/>
    <w:rsid w:val="00DB769B"/>
    <w:rsid w:val="00DB7E8C"/>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922"/>
    <w:rsid w:val="00DC3DE4"/>
    <w:rsid w:val="00DC48FE"/>
    <w:rsid w:val="00DC4ADC"/>
    <w:rsid w:val="00DC4D82"/>
    <w:rsid w:val="00DC5015"/>
    <w:rsid w:val="00DC522F"/>
    <w:rsid w:val="00DC53F2"/>
    <w:rsid w:val="00DC588E"/>
    <w:rsid w:val="00DC5C6A"/>
    <w:rsid w:val="00DC5DA3"/>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53F"/>
    <w:rsid w:val="00DD06DF"/>
    <w:rsid w:val="00DD128A"/>
    <w:rsid w:val="00DD12B1"/>
    <w:rsid w:val="00DD12B5"/>
    <w:rsid w:val="00DD18BD"/>
    <w:rsid w:val="00DD1947"/>
    <w:rsid w:val="00DD1975"/>
    <w:rsid w:val="00DD1E75"/>
    <w:rsid w:val="00DD1ED7"/>
    <w:rsid w:val="00DD2010"/>
    <w:rsid w:val="00DD242B"/>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8DE"/>
    <w:rsid w:val="00DD59AB"/>
    <w:rsid w:val="00DD5E0E"/>
    <w:rsid w:val="00DD5FD4"/>
    <w:rsid w:val="00DD5FFE"/>
    <w:rsid w:val="00DD625E"/>
    <w:rsid w:val="00DD6396"/>
    <w:rsid w:val="00DD6C70"/>
    <w:rsid w:val="00DD6DA2"/>
    <w:rsid w:val="00DD6F2C"/>
    <w:rsid w:val="00DD728D"/>
    <w:rsid w:val="00DD761C"/>
    <w:rsid w:val="00DD7750"/>
    <w:rsid w:val="00DE0171"/>
    <w:rsid w:val="00DE0333"/>
    <w:rsid w:val="00DE0460"/>
    <w:rsid w:val="00DE0558"/>
    <w:rsid w:val="00DE067E"/>
    <w:rsid w:val="00DE088E"/>
    <w:rsid w:val="00DE0F87"/>
    <w:rsid w:val="00DE10D2"/>
    <w:rsid w:val="00DE123B"/>
    <w:rsid w:val="00DE128B"/>
    <w:rsid w:val="00DE14DB"/>
    <w:rsid w:val="00DE1799"/>
    <w:rsid w:val="00DE20FB"/>
    <w:rsid w:val="00DE21CF"/>
    <w:rsid w:val="00DE279F"/>
    <w:rsid w:val="00DE2D4B"/>
    <w:rsid w:val="00DE2DDA"/>
    <w:rsid w:val="00DE3466"/>
    <w:rsid w:val="00DE3E7C"/>
    <w:rsid w:val="00DE447E"/>
    <w:rsid w:val="00DE464E"/>
    <w:rsid w:val="00DE4664"/>
    <w:rsid w:val="00DE4811"/>
    <w:rsid w:val="00DE48BC"/>
    <w:rsid w:val="00DE4AD9"/>
    <w:rsid w:val="00DE4B0C"/>
    <w:rsid w:val="00DE5EB8"/>
    <w:rsid w:val="00DE5FDA"/>
    <w:rsid w:val="00DE61AA"/>
    <w:rsid w:val="00DE6B6A"/>
    <w:rsid w:val="00DE752E"/>
    <w:rsid w:val="00DE7793"/>
    <w:rsid w:val="00DE7D03"/>
    <w:rsid w:val="00DE7F45"/>
    <w:rsid w:val="00DF02EC"/>
    <w:rsid w:val="00DF0820"/>
    <w:rsid w:val="00DF0D33"/>
    <w:rsid w:val="00DF0E63"/>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531"/>
    <w:rsid w:val="00DF6824"/>
    <w:rsid w:val="00DF69A9"/>
    <w:rsid w:val="00DF6A83"/>
    <w:rsid w:val="00DF6D26"/>
    <w:rsid w:val="00DF7226"/>
    <w:rsid w:val="00DF7BC3"/>
    <w:rsid w:val="00DF7E11"/>
    <w:rsid w:val="00E00368"/>
    <w:rsid w:val="00E005F5"/>
    <w:rsid w:val="00E00653"/>
    <w:rsid w:val="00E00A07"/>
    <w:rsid w:val="00E00A92"/>
    <w:rsid w:val="00E01395"/>
    <w:rsid w:val="00E01492"/>
    <w:rsid w:val="00E0157F"/>
    <w:rsid w:val="00E018D1"/>
    <w:rsid w:val="00E0198D"/>
    <w:rsid w:val="00E019B8"/>
    <w:rsid w:val="00E019EA"/>
    <w:rsid w:val="00E01A5C"/>
    <w:rsid w:val="00E01FAF"/>
    <w:rsid w:val="00E0230A"/>
    <w:rsid w:val="00E027ED"/>
    <w:rsid w:val="00E028E6"/>
    <w:rsid w:val="00E02C20"/>
    <w:rsid w:val="00E02ECA"/>
    <w:rsid w:val="00E0324B"/>
    <w:rsid w:val="00E0345F"/>
    <w:rsid w:val="00E03A13"/>
    <w:rsid w:val="00E03A61"/>
    <w:rsid w:val="00E03B1D"/>
    <w:rsid w:val="00E03BB9"/>
    <w:rsid w:val="00E03BEA"/>
    <w:rsid w:val="00E0401E"/>
    <w:rsid w:val="00E046C1"/>
    <w:rsid w:val="00E048DD"/>
    <w:rsid w:val="00E049EC"/>
    <w:rsid w:val="00E04B0D"/>
    <w:rsid w:val="00E05795"/>
    <w:rsid w:val="00E05A43"/>
    <w:rsid w:val="00E05FC4"/>
    <w:rsid w:val="00E062EF"/>
    <w:rsid w:val="00E066E1"/>
    <w:rsid w:val="00E06977"/>
    <w:rsid w:val="00E06A62"/>
    <w:rsid w:val="00E06AF4"/>
    <w:rsid w:val="00E06F6A"/>
    <w:rsid w:val="00E073C8"/>
    <w:rsid w:val="00E07507"/>
    <w:rsid w:val="00E07686"/>
    <w:rsid w:val="00E076F9"/>
    <w:rsid w:val="00E07D5A"/>
    <w:rsid w:val="00E07E45"/>
    <w:rsid w:val="00E07EAB"/>
    <w:rsid w:val="00E1007C"/>
    <w:rsid w:val="00E101F9"/>
    <w:rsid w:val="00E102BD"/>
    <w:rsid w:val="00E1039D"/>
    <w:rsid w:val="00E103F8"/>
    <w:rsid w:val="00E104ED"/>
    <w:rsid w:val="00E10631"/>
    <w:rsid w:val="00E10A58"/>
    <w:rsid w:val="00E11203"/>
    <w:rsid w:val="00E11EB8"/>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6D78"/>
    <w:rsid w:val="00E170A7"/>
    <w:rsid w:val="00E172D5"/>
    <w:rsid w:val="00E175FF"/>
    <w:rsid w:val="00E17946"/>
    <w:rsid w:val="00E17C3F"/>
    <w:rsid w:val="00E17CFB"/>
    <w:rsid w:val="00E20038"/>
    <w:rsid w:val="00E200EF"/>
    <w:rsid w:val="00E200FF"/>
    <w:rsid w:val="00E201E3"/>
    <w:rsid w:val="00E20661"/>
    <w:rsid w:val="00E20675"/>
    <w:rsid w:val="00E20770"/>
    <w:rsid w:val="00E20855"/>
    <w:rsid w:val="00E20862"/>
    <w:rsid w:val="00E20AD1"/>
    <w:rsid w:val="00E214FB"/>
    <w:rsid w:val="00E21551"/>
    <w:rsid w:val="00E216A5"/>
    <w:rsid w:val="00E21772"/>
    <w:rsid w:val="00E21804"/>
    <w:rsid w:val="00E21A6E"/>
    <w:rsid w:val="00E222C6"/>
    <w:rsid w:val="00E224C9"/>
    <w:rsid w:val="00E22625"/>
    <w:rsid w:val="00E2297B"/>
    <w:rsid w:val="00E229F7"/>
    <w:rsid w:val="00E22A10"/>
    <w:rsid w:val="00E22BF5"/>
    <w:rsid w:val="00E22E2F"/>
    <w:rsid w:val="00E22EE3"/>
    <w:rsid w:val="00E23224"/>
    <w:rsid w:val="00E23377"/>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841"/>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2F63"/>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6FBC"/>
    <w:rsid w:val="00E377BF"/>
    <w:rsid w:val="00E37918"/>
    <w:rsid w:val="00E37C25"/>
    <w:rsid w:val="00E40362"/>
    <w:rsid w:val="00E41321"/>
    <w:rsid w:val="00E41BAC"/>
    <w:rsid w:val="00E41CFF"/>
    <w:rsid w:val="00E41DC7"/>
    <w:rsid w:val="00E4217A"/>
    <w:rsid w:val="00E423C8"/>
    <w:rsid w:val="00E42532"/>
    <w:rsid w:val="00E42D71"/>
    <w:rsid w:val="00E42F0D"/>
    <w:rsid w:val="00E432AE"/>
    <w:rsid w:val="00E434D2"/>
    <w:rsid w:val="00E4356E"/>
    <w:rsid w:val="00E43679"/>
    <w:rsid w:val="00E43B7E"/>
    <w:rsid w:val="00E43F1E"/>
    <w:rsid w:val="00E4418D"/>
    <w:rsid w:val="00E44283"/>
    <w:rsid w:val="00E44370"/>
    <w:rsid w:val="00E444E4"/>
    <w:rsid w:val="00E4466A"/>
    <w:rsid w:val="00E447D5"/>
    <w:rsid w:val="00E45028"/>
    <w:rsid w:val="00E45041"/>
    <w:rsid w:val="00E450D8"/>
    <w:rsid w:val="00E45268"/>
    <w:rsid w:val="00E452D0"/>
    <w:rsid w:val="00E45365"/>
    <w:rsid w:val="00E45A9D"/>
    <w:rsid w:val="00E45F22"/>
    <w:rsid w:val="00E460A1"/>
    <w:rsid w:val="00E4697B"/>
    <w:rsid w:val="00E46CC9"/>
    <w:rsid w:val="00E47D5F"/>
    <w:rsid w:val="00E47D96"/>
    <w:rsid w:val="00E503BE"/>
    <w:rsid w:val="00E508D6"/>
    <w:rsid w:val="00E50DDF"/>
    <w:rsid w:val="00E513EC"/>
    <w:rsid w:val="00E515A3"/>
    <w:rsid w:val="00E515F8"/>
    <w:rsid w:val="00E51AF9"/>
    <w:rsid w:val="00E51C4D"/>
    <w:rsid w:val="00E51E23"/>
    <w:rsid w:val="00E521FF"/>
    <w:rsid w:val="00E523F3"/>
    <w:rsid w:val="00E52524"/>
    <w:rsid w:val="00E527BF"/>
    <w:rsid w:val="00E52824"/>
    <w:rsid w:val="00E52AD9"/>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8A6"/>
    <w:rsid w:val="00E64A94"/>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23"/>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24A"/>
    <w:rsid w:val="00E90A66"/>
    <w:rsid w:val="00E90ABB"/>
    <w:rsid w:val="00E90F0B"/>
    <w:rsid w:val="00E90FDD"/>
    <w:rsid w:val="00E91139"/>
    <w:rsid w:val="00E911B8"/>
    <w:rsid w:val="00E915E1"/>
    <w:rsid w:val="00E919F0"/>
    <w:rsid w:val="00E91BF2"/>
    <w:rsid w:val="00E91DDE"/>
    <w:rsid w:val="00E91E61"/>
    <w:rsid w:val="00E920B8"/>
    <w:rsid w:val="00E924AF"/>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A9"/>
    <w:rsid w:val="00E95A9A"/>
    <w:rsid w:val="00E9627E"/>
    <w:rsid w:val="00E96C84"/>
    <w:rsid w:val="00E96D8D"/>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2271"/>
    <w:rsid w:val="00EA24AC"/>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19F"/>
    <w:rsid w:val="00EA7815"/>
    <w:rsid w:val="00EA7B1C"/>
    <w:rsid w:val="00EA7CE6"/>
    <w:rsid w:val="00EA7E15"/>
    <w:rsid w:val="00EA7E9E"/>
    <w:rsid w:val="00EA7EF5"/>
    <w:rsid w:val="00EA7F1F"/>
    <w:rsid w:val="00EB05DC"/>
    <w:rsid w:val="00EB11F6"/>
    <w:rsid w:val="00EB1705"/>
    <w:rsid w:val="00EB187B"/>
    <w:rsid w:val="00EB1AD9"/>
    <w:rsid w:val="00EB1C78"/>
    <w:rsid w:val="00EB2435"/>
    <w:rsid w:val="00EB269A"/>
    <w:rsid w:val="00EB2814"/>
    <w:rsid w:val="00EB296A"/>
    <w:rsid w:val="00EB2FF7"/>
    <w:rsid w:val="00EB3495"/>
    <w:rsid w:val="00EB34D9"/>
    <w:rsid w:val="00EB37BC"/>
    <w:rsid w:val="00EB3828"/>
    <w:rsid w:val="00EB3953"/>
    <w:rsid w:val="00EB3BA5"/>
    <w:rsid w:val="00EB3C79"/>
    <w:rsid w:val="00EB3CE0"/>
    <w:rsid w:val="00EB3DB0"/>
    <w:rsid w:val="00EB410B"/>
    <w:rsid w:val="00EB4128"/>
    <w:rsid w:val="00EB42C8"/>
    <w:rsid w:val="00EB42FC"/>
    <w:rsid w:val="00EB461B"/>
    <w:rsid w:val="00EB4DC3"/>
    <w:rsid w:val="00EB534C"/>
    <w:rsid w:val="00EB55D2"/>
    <w:rsid w:val="00EB56E5"/>
    <w:rsid w:val="00EB58C4"/>
    <w:rsid w:val="00EB5A08"/>
    <w:rsid w:val="00EB5C31"/>
    <w:rsid w:val="00EB5D33"/>
    <w:rsid w:val="00EB5FF7"/>
    <w:rsid w:val="00EB6721"/>
    <w:rsid w:val="00EB6864"/>
    <w:rsid w:val="00EB6A11"/>
    <w:rsid w:val="00EB6BAC"/>
    <w:rsid w:val="00EB6C53"/>
    <w:rsid w:val="00EB7201"/>
    <w:rsid w:val="00EB720A"/>
    <w:rsid w:val="00EB749C"/>
    <w:rsid w:val="00EB7675"/>
    <w:rsid w:val="00EB7832"/>
    <w:rsid w:val="00EB7B45"/>
    <w:rsid w:val="00EB7C50"/>
    <w:rsid w:val="00EB7E4D"/>
    <w:rsid w:val="00EB7E97"/>
    <w:rsid w:val="00EB7FE8"/>
    <w:rsid w:val="00EC037A"/>
    <w:rsid w:val="00EC05B8"/>
    <w:rsid w:val="00EC06B4"/>
    <w:rsid w:val="00EC06DE"/>
    <w:rsid w:val="00EC126F"/>
    <w:rsid w:val="00EC183D"/>
    <w:rsid w:val="00EC198F"/>
    <w:rsid w:val="00EC1D83"/>
    <w:rsid w:val="00EC1FE9"/>
    <w:rsid w:val="00EC28CD"/>
    <w:rsid w:val="00EC2915"/>
    <w:rsid w:val="00EC2C50"/>
    <w:rsid w:val="00EC2E21"/>
    <w:rsid w:val="00EC30FE"/>
    <w:rsid w:val="00EC36DD"/>
    <w:rsid w:val="00EC39F6"/>
    <w:rsid w:val="00EC3CB7"/>
    <w:rsid w:val="00EC3D04"/>
    <w:rsid w:val="00EC3E81"/>
    <w:rsid w:val="00EC3EC8"/>
    <w:rsid w:val="00EC3EE6"/>
    <w:rsid w:val="00EC44E7"/>
    <w:rsid w:val="00EC4559"/>
    <w:rsid w:val="00EC467D"/>
    <w:rsid w:val="00EC4D77"/>
    <w:rsid w:val="00EC4D7B"/>
    <w:rsid w:val="00EC4E2E"/>
    <w:rsid w:val="00EC555C"/>
    <w:rsid w:val="00EC60A1"/>
    <w:rsid w:val="00EC614D"/>
    <w:rsid w:val="00EC6337"/>
    <w:rsid w:val="00EC6D68"/>
    <w:rsid w:val="00EC6D82"/>
    <w:rsid w:val="00EC6F57"/>
    <w:rsid w:val="00EC7183"/>
    <w:rsid w:val="00EC71AB"/>
    <w:rsid w:val="00EC773F"/>
    <w:rsid w:val="00EC7EE8"/>
    <w:rsid w:val="00ED071E"/>
    <w:rsid w:val="00ED07BB"/>
    <w:rsid w:val="00ED0D66"/>
    <w:rsid w:val="00ED0DE8"/>
    <w:rsid w:val="00ED0EB9"/>
    <w:rsid w:val="00ED1483"/>
    <w:rsid w:val="00ED1A21"/>
    <w:rsid w:val="00ED1A39"/>
    <w:rsid w:val="00ED1CD6"/>
    <w:rsid w:val="00ED2308"/>
    <w:rsid w:val="00ED2461"/>
    <w:rsid w:val="00ED2BF6"/>
    <w:rsid w:val="00ED2FF1"/>
    <w:rsid w:val="00ED3207"/>
    <w:rsid w:val="00ED32E7"/>
    <w:rsid w:val="00ED341E"/>
    <w:rsid w:val="00ED3423"/>
    <w:rsid w:val="00ED34F7"/>
    <w:rsid w:val="00ED352D"/>
    <w:rsid w:val="00ED3534"/>
    <w:rsid w:val="00ED3832"/>
    <w:rsid w:val="00ED38D7"/>
    <w:rsid w:val="00ED3AB3"/>
    <w:rsid w:val="00ED3B7D"/>
    <w:rsid w:val="00ED3DA3"/>
    <w:rsid w:val="00ED40CC"/>
    <w:rsid w:val="00ED4834"/>
    <w:rsid w:val="00ED4B2F"/>
    <w:rsid w:val="00ED4DDF"/>
    <w:rsid w:val="00ED4E3C"/>
    <w:rsid w:val="00ED4EEA"/>
    <w:rsid w:val="00ED5122"/>
    <w:rsid w:val="00ED5365"/>
    <w:rsid w:val="00ED54F7"/>
    <w:rsid w:val="00ED58F2"/>
    <w:rsid w:val="00ED5B48"/>
    <w:rsid w:val="00ED5FED"/>
    <w:rsid w:val="00ED6100"/>
    <w:rsid w:val="00ED6567"/>
    <w:rsid w:val="00ED6A39"/>
    <w:rsid w:val="00ED6E4E"/>
    <w:rsid w:val="00ED7BAF"/>
    <w:rsid w:val="00EE0318"/>
    <w:rsid w:val="00EE08BC"/>
    <w:rsid w:val="00EE0935"/>
    <w:rsid w:val="00EE094D"/>
    <w:rsid w:val="00EE09EA"/>
    <w:rsid w:val="00EE0A49"/>
    <w:rsid w:val="00EE0B62"/>
    <w:rsid w:val="00EE15CA"/>
    <w:rsid w:val="00EE18BB"/>
    <w:rsid w:val="00EE1938"/>
    <w:rsid w:val="00EE1993"/>
    <w:rsid w:val="00EE1CDA"/>
    <w:rsid w:val="00EE24B7"/>
    <w:rsid w:val="00EE2741"/>
    <w:rsid w:val="00EE286B"/>
    <w:rsid w:val="00EE2AAB"/>
    <w:rsid w:val="00EE3196"/>
    <w:rsid w:val="00EE3203"/>
    <w:rsid w:val="00EE3318"/>
    <w:rsid w:val="00EE33A6"/>
    <w:rsid w:val="00EE3BA7"/>
    <w:rsid w:val="00EE3DCB"/>
    <w:rsid w:val="00EE43E6"/>
    <w:rsid w:val="00EE4825"/>
    <w:rsid w:val="00EE5033"/>
    <w:rsid w:val="00EE5112"/>
    <w:rsid w:val="00EE539F"/>
    <w:rsid w:val="00EE62B4"/>
    <w:rsid w:val="00EE636D"/>
    <w:rsid w:val="00EE66B1"/>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E3"/>
    <w:rsid w:val="00EF20FD"/>
    <w:rsid w:val="00EF2457"/>
    <w:rsid w:val="00EF2786"/>
    <w:rsid w:val="00EF28E6"/>
    <w:rsid w:val="00EF2BA4"/>
    <w:rsid w:val="00EF3945"/>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0D2"/>
    <w:rsid w:val="00EF5326"/>
    <w:rsid w:val="00EF57F7"/>
    <w:rsid w:val="00EF5861"/>
    <w:rsid w:val="00EF5DAF"/>
    <w:rsid w:val="00EF61C2"/>
    <w:rsid w:val="00EF6482"/>
    <w:rsid w:val="00EF6569"/>
    <w:rsid w:val="00EF694F"/>
    <w:rsid w:val="00EF6B50"/>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AC"/>
    <w:rsid w:val="00F021B1"/>
    <w:rsid w:val="00F023A1"/>
    <w:rsid w:val="00F026AE"/>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51"/>
    <w:rsid w:val="00F05B94"/>
    <w:rsid w:val="00F05EED"/>
    <w:rsid w:val="00F06F02"/>
    <w:rsid w:val="00F07444"/>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557B"/>
    <w:rsid w:val="00F15C9B"/>
    <w:rsid w:val="00F165FF"/>
    <w:rsid w:val="00F16772"/>
    <w:rsid w:val="00F16BB1"/>
    <w:rsid w:val="00F17042"/>
    <w:rsid w:val="00F17A8F"/>
    <w:rsid w:val="00F17D56"/>
    <w:rsid w:val="00F20046"/>
    <w:rsid w:val="00F20242"/>
    <w:rsid w:val="00F206FE"/>
    <w:rsid w:val="00F20F5B"/>
    <w:rsid w:val="00F21048"/>
    <w:rsid w:val="00F210AB"/>
    <w:rsid w:val="00F2121E"/>
    <w:rsid w:val="00F2157F"/>
    <w:rsid w:val="00F21758"/>
    <w:rsid w:val="00F21857"/>
    <w:rsid w:val="00F218EF"/>
    <w:rsid w:val="00F21D3F"/>
    <w:rsid w:val="00F21DC3"/>
    <w:rsid w:val="00F21F61"/>
    <w:rsid w:val="00F22444"/>
    <w:rsid w:val="00F22C96"/>
    <w:rsid w:val="00F22CB2"/>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2E9"/>
    <w:rsid w:val="00F25EB4"/>
    <w:rsid w:val="00F25F62"/>
    <w:rsid w:val="00F2617C"/>
    <w:rsid w:val="00F2643A"/>
    <w:rsid w:val="00F26886"/>
    <w:rsid w:val="00F2699C"/>
    <w:rsid w:val="00F27000"/>
    <w:rsid w:val="00F27130"/>
    <w:rsid w:val="00F278C7"/>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8A0"/>
    <w:rsid w:val="00F369D2"/>
    <w:rsid w:val="00F369FF"/>
    <w:rsid w:val="00F37171"/>
    <w:rsid w:val="00F3779C"/>
    <w:rsid w:val="00F377A2"/>
    <w:rsid w:val="00F37922"/>
    <w:rsid w:val="00F37AEF"/>
    <w:rsid w:val="00F37DC6"/>
    <w:rsid w:val="00F4056F"/>
    <w:rsid w:val="00F40E49"/>
    <w:rsid w:val="00F414A0"/>
    <w:rsid w:val="00F41C5E"/>
    <w:rsid w:val="00F41D1F"/>
    <w:rsid w:val="00F42910"/>
    <w:rsid w:val="00F42A7F"/>
    <w:rsid w:val="00F42C2B"/>
    <w:rsid w:val="00F44833"/>
    <w:rsid w:val="00F449BA"/>
    <w:rsid w:val="00F4519A"/>
    <w:rsid w:val="00F45B82"/>
    <w:rsid w:val="00F46694"/>
    <w:rsid w:val="00F46766"/>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0CDC"/>
    <w:rsid w:val="00F51345"/>
    <w:rsid w:val="00F513BA"/>
    <w:rsid w:val="00F51447"/>
    <w:rsid w:val="00F514EF"/>
    <w:rsid w:val="00F516F4"/>
    <w:rsid w:val="00F517FC"/>
    <w:rsid w:val="00F51F6B"/>
    <w:rsid w:val="00F52177"/>
    <w:rsid w:val="00F5234E"/>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1A1"/>
    <w:rsid w:val="00F62338"/>
    <w:rsid w:val="00F62377"/>
    <w:rsid w:val="00F625B5"/>
    <w:rsid w:val="00F62862"/>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5E4"/>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5FF"/>
    <w:rsid w:val="00F82760"/>
    <w:rsid w:val="00F82A7D"/>
    <w:rsid w:val="00F82D8E"/>
    <w:rsid w:val="00F832C3"/>
    <w:rsid w:val="00F83301"/>
    <w:rsid w:val="00F837DD"/>
    <w:rsid w:val="00F83A85"/>
    <w:rsid w:val="00F83BC2"/>
    <w:rsid w:val="00F8404F"/>
    <w:rsid w:val="00F84089"/>
    <w:rsid w:val="00F846A3"/>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2A77"/>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52"/>
    <w:rsid w:val="00F9559F"/>
    <w:rsid w:val="00F955A2"/>
    <w:rsid w:val="00F95904"/>
    <w:rsid w:val="00F9590D"/>
    <w:rsid w:val="00F95B49"/>
    <w:rsid w:val="00F9632D"/>
    <w:rsid w:val="00F9644F"/>
    <w:rsid w:val="00F96479"/>
    <w:rsid w:val="00F965D9"/>
    <w:rsid w:val="00F96C7A"/>
    <w:rsid w:val="00F96E7C"/>
    <w:rsid w:val="00F975B5"/>
    <w:rsid w:val="00F97666"/>
    <w:rsid w:val="00F97854"/>
    <w:rsid w:val="00F97BA5"/>
    <w:rsid w:val="00F97DEC"/>
    <w:rsid w:val="00F97F06"/>
    <w:rsid w:val="00FA0509"/>
    <w:rsid w:val="00FA0D78"/>
    <w:rsid w:val="00FA0E7C"/>
    <w:rsid w:val="00FA0F87"/>
    <w:rsid w:val="00FA17D6"/>
    <w:rsid w:val="00FA1A23"/>
    <w:rsid w:val="00FA1B1E"/>
    <w:rsid w:val="00FA1CBF"/>
    <w:rsid w:val="00FA1D8F"/>
    <w:rsid w:val="00FA1D91"/>
    <w:rsid w:val="00FA1EB0"/>
    <w:rsid w:val="00FA2002"/>
    <w:rsid w:val="00FA2526"/>
    <w:rsid w:val="00FA2663"/>
    <w:rsid w:val="00FA2AB0"/>
    <w:rsid w:val="00FA3138"/>
    <w:rsid w:val="00FA33A2"/>
    <w:rsid w:val="00FA35A4"/>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7A20"/>
    <w:rsid w:val="00FA7AA6"/>
    <w:rsid w:val="00FA7C04"/>
    <w:rsid w:val="00FB0026"/>
    <w:rsid w:val="00FB0443"/>
    <w:rsid w:val="00FB0540"/>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760"/>
    <w:rsid w:val="00FB47B5"/>
    <w:rsid w:val="00FB48E8"/>
    <w:rsid w:val="00FB507C"/>
    <w:rsid w:val="00FB50CE"/>
    <w:rsid w:val="00FB5201"/>
    <w:rsid w:val="00FB52FD"/>
    <w:rsid w:val="00FB57A7"/>
    <w:rsid w:val="00FB5A6F"/>
    <w:rsid w:val="00FB5BAC"/>
    <w:rsid w:val="00FB5CA2"/>
    <w:rsid w:val="00FB62F2"/>
    <w:rsid w:val="00FB67CA"/>
    <w:rsid w:val="00FB7284"/>
    <w:rsid w:val="00FB72CB"/>
    <w:rsid w:val="00FB77BB"/>
    <w:rsid w:val="00FB7BE9"/>
    <w:rsid w:val="00FB7C38"/>
    <w:rsid w:val="00FC0038"/>
    <w:rsid w:val="00FC062C"/>
    <w:rsid w:val="00FC0AB4"/>
    <w:rsid w:val="00FC0B11"/>
    <w:rsid w:val="00FC0B9B"/>
    <w:rsid w:val="00FC0E12"/>
    <w:rsid w:val="00FC1190"/>
    <w:rsid w:val="00FC150B"/>
    <w:rsid w:val="00FC1859"/>
    <w:rsid w:val="00FC1A36"/>
    <w:rsid w:val="00FC1AB5"/>
    <w:rsid w:val="00FC1E51"/>
    <w:rsid w:val="00FC1F3F"/>
    <w:rsid w:val="00FC20A0"/>
    <w:rsid w:val="00FC22FE"/>
    <w:rsid w:val="00FC23FA"/>
    <w:rsid w:val="00FC2542"/>
    <w:rsid w:val="00FC25F4"/>
    <w:rsid w:val="00FC2635"/>
    <w:rsid w:val="00FC2742"/>
    <w:rsid w:val="00FC292D"/>
    <w:rsid w:val="00FC2AB8"/>
    <w:rsid w:val="00FC306E"/>
    <w:rsid w:val="00FC37F0"/>
    <w:rsid w:val="00FC3819"/>
    <w:rsid w:val="00FC3B07"/>
    <w:rsid w:val="00FC3BBC"/>
    <w:rsid w:val="00FC3EEB"/>
    <w:rsid w:val="00FC4278"/>
    <w:rsid w:val="00FC42AB"/>
    <w:rsid w:val="00FC4423"/>
    <w:rsid w:val="00FC4488"/>
    <w:rsid w:val="00FC47CD"/>
    <w:rsid w:val="00FC47D1"/>
    <w:rsid w:val="00FC4ADC"/>
    <w:rsid w:val="00FC4CA4"/>
    <w:rsid w:val="00FC4ED1"/>
    <w:rsid w:val="00FC4F3D"/>
    <w:rsid w:val="00FC515E"/>
    <w:rsid w:val="00FC545C"/>
    <w:rsid w:val="00FC553E"/>
    <w:rsid w:val="00FC648A"/>
    <w:rsid w:val="00FC65A0"/>
    <w:rsid w:val="00FC6880"/>
    <w:rsid w:val="00FC6B41"/>
    <w:rsid w:val="00FC6D8C"/>
    <w:rsid w:val="00FC791E"/>
    <w:rsid w:val="00FC7EB6"/>
    <w:rsid w:val="00FC7F93"/>
    <w:rsid w:val="00FD04AA"/>
    <w:rsid w:val="00FD10D2"/>
    <w:rsid w:val="00FD1EFA"/>
    <w:rsid w:val="00FD210A"/>
    <w:rsid w:val="00FD235B"/>
    <w:rsid w:val="00FD2804"/>
    <w:rsid w:val="00FD282A"/>
    <w:rsid w:val="00FD2A71"/>
    <w:rsid w:val="00FD3124"/>
    <w:rsid w:val="00FD35EE"/>
    <w:rsid w:val="00FD37A7"/>
    <w:rsid w:val="00FD3905"/>
    <w:rsid w:val="00FD47EA"/>
    <w:rsid w:val="00FD4CC0"/>
    <w:rsid w:val="00FD52B1"/>
    <w:rsid w:val="00FD55E1"/>
    <w:rsid w:val="00FD5999"/>
    <w:rsid w:val="00FD6318"/>
    <w:rsid w:val="00FD66D0"/>
    <w:rsid w:val="00FD6A3D"/>
    <w:rsid w:val="00FD6D13"/>
    <w:rsid w:val="00FD6F9D"/>
    <w:rsid w:val="00FD7179"/>
    <w:rsid w:val="00FD72D9"/>
    <w:rsid w:val="00FD73AE"/>
    <w:rsid w:val="00FD7D6B"/>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BD"/>
    <w:rsid w:val="00FE6DEC"/>
    <w:rsid w:val="00FE6F6E"/>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BB5"/>
    <w:rsid w:val="00FF5D1A"/>
    <w:rsid w:val="00FF609A"/>
    <w:rsid w:val="00FF6ACC"/>
    <w:rsid w:val="00FF6CAE"/>
    <w:rsid w:val="00FF6CF6"/>
    <w:rsid w:val="00FF70CF"/>
    <w:rsid w:val="00FF72A3"/>
    <w:rsid w:val="00FF74BE"/>
    <w:rsid w:val="00FF767B"/>
    <w:rsid w:val="00FF78DB"/>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1440680217">
          <w:marLeft w:val="547"/>
          <w:marRight w:val="0"/>
          <w:marTop w:val="115"/>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 w:id="436799777">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HR33RHYHUWRF-507899316-18709</_dlc_DocId>
    <_dlc_DocIdUrl xmlns="ca125759-a0e7-4469-93e0-e34bba23bda5">
      <Url>https://qualcomm.sharepoint.com/teams/pentari/_layouts/15/DocIdRedir.aspx?ID=HR33RHYHUWRF-507899316-18709</Url>
      <Description>HR33RHYHUWRF-507899316-18709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3414D-C040-4769-B39F-0BF99C39DFAD}">
  <ds:schemaRefs>
    <ds:schemaRef ds:uri="http://schemas.microsoft.com/office/2006/documentManagement/types"/>
    <ds:schemaRef ds:uri="943a219e-757a-436b-9054-f071e3c84dcc"/>
    <ds:schemaRef ds:uri="http://purl.org/dc/elements/1.1/"/>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490E378-F2C4-4AD3-97B9-8E1C84BFD6B8}">
  <ds:schemaRefs>
    <ds:schemaRef ds:uri="http://schemas.microsoft.com/sharepoint/events"/>
  </ds:schemaRefs>
</ds:datastoreItem>
</file>

<file path=customXml/itemProps3.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4.xml><?xml version="1.0" encoding="utf-8"?>
<ds:datastoreItem xmlns:ds="http://schemas.openxmlformats.org/officeDocument/2006/customXml" ds:itemID="{7D6EEA14-4294-41C1-B503-3F2CDFEDF7D3}">
  <ds:schemaRefs>
    <ds:schemaRef ds:uri="http://schemas.microsoft.com/sharepoint/v3/contenttype/forms"/>
  </ds:schemaRefs>
</ds:datastoreItem>
</file>

<file path=customXml/itemProps5.xml><?xml version="1.0" encoding="utf-8"?>
<ds:datastoreItem xmlns:ds="http://schemas.openxmlformats.org/officeDocument/2006/customXml" ds:itemID="{94CD8C3E-B6E4-4D17-ADF0-B7056D6E5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391</Words>
  <Characters>2142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Kianoush Hosseini</cp:lastModifiedBy>
  <cp:revision>4</cp:revision>
  <cp:lastPrinted>2020-02-15T00:34:00Z</cp:lastPrinted>
  <dcterms:created xsi:type="dcterms:W3CDTF">2021-08-06T17:57:00Z</dcterms:created>
  <dcterms:modified xsi:type="dcterms:W3CDTF">2021-08-06T18:02:00Z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b94487d9-c3bb-4d52-abfe-8aa425bb0060</vt:lpwstr>
  </property>
</Properties>
</file>